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ADB8" w14:textId="06382661" w:rsidR="00917910" w:rsidRDefault="00257F82" w:rsidP="00377324">
      <w:pPr>
        <w:tabs>
          <w:tab w:val="left" w:pos="2880"/>
        </w:tabs>
        <w:spacing w:after="0"/>
        <w:rPr>
          <w:rFonts w:ascii="Aptos" w:hAnsi="Aptos" w:cs="Calibri"/>
          <w:b/>
          <w:bCs/>
        </w:rPr>
      </w:pPr>
      <w:r>
        <w:rPr>
          <w:noProof/>
          <w14:ligatures w14:val="standardContextual"/>
        </w:rPr>
        <w:drawing>
          <wp:anchor distT="0" distB="0" distL="114300" distR="114300" simplePos="0" relativeHeight="251658242" behindDoc="1" locked="0" layoutInCell="1" allowOverlap="1" wp14:anchorId="4B9E48FC" wp14:editId="0D318496">
            <wp:simplePos x="0" y="0"/>
            <wp:positionH relativeFrom="margin">
              <wp:posOffset>-130810</wp:posOffset>
            </wp:positionH>
            <wp:positionV relativeFrom="paragraph">
              <wp:posOffset>176530</wp:posOffset>
            </wp:positionV>
            <wp:extent cx="952500" cy="1241425"/>
            <wp:effectExtent l="0" t="0" r="0" b="0"/>
            <wp:wrapTight wrapText="bothSides">
              <wp:wrapPolygon edited="0">
                <wp:start x="0" y="0"/>
                <wp:lineTo x="0" y="21213"/>
                <wp:lineTo x="21168" y="21213"/>
                <wp:lineTo x="21168" y="0"/>
                <wp:lineTo x="0" y="0"/>
              </wp:wrapPolygon>
            </wp:wrapTight>
            <wp:docPr id="506911843" name="Picture 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11843" name="Picture 7" descr="A logo for a school&#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241425"/>
                    </a:xfrm>
                    <a:prstGeom prst="rect">
                      <a:avLst/>
                    </a:prstGeom>
                  </pic:spPr>
                </pic:pic>
              </a:graphicData>
            </a:graphic>
            <wp14:sizeRelH relativeFrom="margin">
              <wp14:pctWidth>0</wp14:pctWidth>
            </wp14:sizeRelH>
            <wp14:sizeRelV relativeFrom="margin">
              <wp14:pctHeight>0</wp14:pctHeight>
            </wp14:sizeRelV>
          </wp:anchor>
        </w:drawing>
      </w:r>
      <w:r w:rsidRPr="004073F9">
        <w:rPr>
          <w:rFonts w:ascii="Aptos" w:hAnsi="Aptos" w:cs="Calibri"/>
          <w:b/>
          <w:bCs/>
          <w:noProof/>
        </w:rPr>
        <mc:AlternateContent>
          <mc:Choice Requires="wps">
            <w:drawing>
              <wp:anchor distT="45720" distB="45720" distL="114300" distR="114300" simplePos="0" relativeHeight="251658240" behindDoc="0" locked="0" layoutInCell="1" allowOverlap="1" wp14:anchorId="5E090C45" wp14:editId="7C3743F8">
                <wp:simplePos x="0" y="0"/>
                <wp:positionH relativeFrom="page">
                  <wp:align>left</wp:align>
                </wp:positionH>
                <wp:positionV relativeFrom="paragraph">
                  <wp:posOffset>5080</wp:posOffset>
                </wp:positionV>
                <wp:extent cx="7586345" cy="1485900"/>
                <wp:effectExtent l="0" t="0" r="1460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6345" cy="1485900"/>
                        </a:xfrm>
                        <a:prstGeom prst="rect">
                          <a:avLst/>
                        </a:prstGeom>
                        <a:solidFill>
                          <a:srgbClr val="004E7E"/>
                        </a:solidFill>
                        <a:ln w="9525">
                          <a:solidFill>
                            <a:srgbClr val="000000"/>
                          </a:solidFill>
                          <a:miter lim="800000"/>
                          <a:headEnd/>
                          <a:tailEnd/>
                        </a:ln>
                      </wps:spPr>
                      <wps:txbx>
                        <w:txbxContent>
                          <w:p w14:paraId="61B9CDB2" w14:textId="77777777" w:rsidR="00C67268" w:rsidRPr="004E211D" w:rsidRDefault="00945AE2" w:rsidP="004073F9">
                            <w:pPr>
                              <w:spacing w:after="0"/>
                              <w:rPr>
                                <w:b/>
                                <w:bCs/>
                                <w:sz w:val="24"/>
                                <w:szCs w:val="24"/>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p>
                          <w:p w14:paraId="612CD4DD" w14:textId="1DCB70FB" w:rsidR="004073F9" w:rsidRPr="004073F9" w:rsidRDefault="00C67268" w:rsidP="004073F9">
                            <w:pPr>
                              <w:spacing w:after="0"/>
                              <w:rPr>
                                <w:b/>
                                <w:bCs/>
                                <w:sz w:val="44"/>
                                <w:szCs w:val="44"/>
                              </w:rPr>
                            </w:pP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t xml:space="preserve">  </w:t>
                            </w:r>
                            <w:r w:rsidRPr="00306B7F">
                              <w:rPr>
                                <w:noProof/>
                              </w:rPr>
                              <w:drawing>
                                <wp:inline distT="0" distB="0" distL="0" distR="0" wp14:anchorId="2E982B2D" wp14:editId="1EBD2761">
                                  <wp:extent cx="1924319" cy="800212"/>
                                  <wp:effectExtent l="76200" t="76200" r="133350" b="133350"/>
                                  <wp:docPr id="1164353171" name="Picture 1" descr="A logo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53171" name="Picture 1" descr="A logo with red text&#10;&#10;AI-generated content may be incorrect."/>
                                          <pic:cNvPicPr/>
                                        </pic:nvPicPr>
                                        <pic:blipFill>
                                          <a:blip r:embed="rId12"/>
                                          <a:stretch>
                                            <a:fillRect/>
                                          </a:stretch>
                                        </pic:blipFill>
                                        <pic:spPr>
                                          <a:xfrm>
                                            <a:off x="0" y="0"/>
                                            <a:ext cx="1924319" cy="800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17910">
                              <w:rPr>
                                <w:b/>
                                <w:bCs/>
                                <w:sz w:val="44"/>
                                <w:szCs w:val="44"/>
                              </w:rPr>
                              <w:tab/>
                            </w:r>
                            <w:r w:rsidR="00917910">
                              <w:rPr>
                                <w:b/>
                                <w:bCs/>
                                <w:sz w:val="44"/>
                                <w:szCs w:val="44"/>
                              </w:rPr>
                              <w:tab/>
                            </w:r>
                            <w:r w:rsidR="004073F9">
                              <w:rPr>
                                <w:b/>
                                <w:bCs/>
                                <w:sz w:val="44"/>
                                <w:szCs w:val="4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90C45" id="_x0000_t202" coordsize="21600,21600" o:spt="202" path="m,l,21600r21600,l21600,xe">
                <v:stroke joinstyle="miter"/>
                <v:path gradientshapeok="t" o:connecttype="rect"/>
              </v:shapetype>
              <v:shape id="Text Box 2" o:spid="_x0000_s1026" type="#_x0000_t202" style="position:absolute;margin-left:0;margin-top:.4pt;width:597.35pt;height:117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" fillcolor="#004e7e">
                <v:textbox>
                  <w:txbxContent>
                    <w:p w14:paraId="61B9CDB2" w14:textId="77777777" w:rsidR="00C67268" w:rsidRPr="004E211D" w:rsidRDefault="00945AE2" w:rsidP="004073F9">
                      <w:pPr>
                        <w:spacing w:after="0"/>
                        <w:rPr>
                          <w:b/>
                          <w:bCs/>
                          <w:sz w:val="24"/>
                          <w:szCs w:val="24"/>
                        </w:rPr>
                      </w:pPr>
                      <w:r>
                        <w:rPr>
                          <w:b/>
                          <w:bCs/>
                          <w:sz w:val="44"/>
                          <w:szCs w:val="44"/>
                        </w:rPr>
                        <w:tab/>
                      </w:r>
                      <w:r>
                        <w:rPr>
                          <w:b/>
                          <w:bCs/>
                          <w:sz w:val="44"/>
                          <w:szCs w:val="44"/>
                        </w:rPr>
                        <w:tab/>
                      </w:r>
                      <w:r>
                        <w:rPr>
                          <w:b/>
                          <w:bCs/>
                          <w:sz w:val="44"/>
                          <w:szCs w:val="44"/>
                        </w:rPr>
                        <w:tab/>
                      </w:r>
                      <w:r w:rsidR="004073F9">
                        <w:rPr>
                          <w:b/>
                          <w:bCs/>
                          <w:sz w:val="44"/>
                          <w:szCs w:val="44"/>
                        </w:rPr>
                        <w:tab/>
                        <w:t xml:space="preserve">        </w:t>
                      </w:r>
                      <w:r w:rsidR="004073F9">
                        <w:rPr>
                          <w:b/>
                          <w:bCs/>
                          <w:sz w:val="44"/>
                          <w:szCs w:val="44"/>
                        </w:rPr>
                        <w:tab/>
                      </w:r>
                      <w:r w:rsidR="004073F9">
                        <w:rPr>
                          <w:b/>
                          <w:bCs/>
                          <w:sz w:val="44"/>
                          <w:szCs w:val="44"/>
                        </w:rPr>
                        <w:tab/>
                      </w:r>
                      <w:r w:rsidR="004073F9">
                        <w:rPr>
                          <w:b/>
                          <w:bCs/>
                          <w:sz w:val="44"/>
                          <w:szCs w:val="44"/>
                        </w:rPr>
                        <w:tab/>
                      </w:r>
                      <w:r w:rsidR="00917910">
                        <w:rPr>
                          <w:b/>
                          <w:bCs/>
                          <w:sz w:val="44"/>
                          <w:szCs w:val="44"/>
                        </w:rPr>
                        <w:tab/>
                      </w:r>
                      <w:r w:rsidR="00917910">
                        <w:rPr>
                          <w:b/>
                          <w:bCs/>
                          <w:sz w:val="44"/>
                          <w:szCs w:val="44"/>
                        </w:rPr>
                        <w:tab/>
                      </w:r>
                      <w:r w:rsidR="00917910">
                        <w:rPr>
                          <w:b/>
                          <w:bCs/>
                          <w:sz w:val="44"/>
                          <w:szCs w:val="44"/>
                        </w:rPr>
                        <w:tab/>
                      </w:r>
                      <w:r w:rsidR="004073F9">
                        <w:rPr>
                          <w:b/>
                          <w:bCs/>
                          <w:sz w:val="44"/>
                          <w:szCs w:val="44"/>
                        </w:rPr>
                        <w:t xml:space="preserve">  </w:t>
                      </w:r>
                      <w:r w:rsidR="00917910">
                        <w:rPr>
                          <w:b/>
                          <w:bCs/>
                          <w:sz w:val="44"/>
                          <w:szCs w:val="44"/>
                        </w:rPr>
                        <w:t xml:space="preserve">     </w:t>
                      </w:r>
                      <w:r w:rsidR="00917910">
                        <w:rPr>
                          <w:b/>
                          <w:bCs/>
                          <w:sz w:val="44"/>
                          <w:szCs w:val="44"/>
                        </w:rPr>
                        <w:tab/>
                      </w:r>
                      <w:r w:rsidR="00795539">
                        <w:rPr>
                          <w:b/>
                          <w:bCs/>
                          <w:sz w:val="44"/>
                          <w:szCs w:val="44"/>
                        </w:rPr>
                        <w:t xml:space="preserve">         </w:t>
                      </w:r>
                    </w:p>
                    <w:p w14:paraId="612CD4DD" w14:textId="1DCB70FB" w:rsidR="004073F9" w:rsidRPr="004073F9" w:rsidRDefault="00C67268" w:rsidP="004073F9">
                      <w:pPr>
                        <w:spacing w:after="0"/>
                        <w:rPr>
                          <w:b/>
                          <w:bCs/>
                          <w:sz w:val="44"/>
                          <w:szCs w:val="44"/>
                        </w:rPr>
                      </w:pP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r>
                      <w:r>
                        <w:rPr>
                          <w:b/>
                          <w:bCs/>
                          <w:sz w:val="44"/>
                          <w:szCs w:val="44"/>
                        </w:rPr>
                        <w:tab/>
                        <w:t xml:space="preserve">  </w:t>
                      </w:r>
                      <w:r w:rsidRPr="00306B7F">
                        <w:rPr>
                          <w:noProof/>
                        </w:rPr>
                        <w:drawing>
                          <wp:inline distT="0" distB="0" distL="0" distR="0" wp14:anchorId="2E982B2D" wp14:editId="1EBD2761">
                            <wp:extent cx="1924319" cy="800212"/>
                            <wp:effectExtent l="76200" t="76200" r="133350" b="133350"/>
                            <wp:docPr id="1164353171" name="Picture 1" descr="A logo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353171" name="Picture 1" descr="A logo with red text&#10;&#10;AI-generated content may be incorrect."/>
                                    <pic:cNvPicPr/>
                                  </pic:nvPicPr>
                                  <pic:blipFill>
                                    <a:blip r:embed="rId12"/>
                                    <a:stretch>
                                      <a:fillRect/>
                                    </a:stretch>
                                  </pic:blipFill>
                                  <pic:spPr>
                                    <a:xfrm>
                                      <a:off x="0" y="0"/>
                                      <a:ext cx="1924319" cy="800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917910">
                        <w:rPr>
                          <w:b/>
                          <w:bCs/>
                          <w:sz w:val="44"/>
                          <w:szCs w:val="44"/>
                        </w:rPr>
                        <w:tab/>
                      </w:r>
                      <w:r w:rsidR="00917910">
                        <w:rPr>
                          <w:b/>
                          <w:bCs/>
                          <w:sz w:val="44"/>
                          <w:szCs w:val="44"/>
                        </w:rPr>
                        <w:tab/>
                      </w:r>
                      <w:r w:rsidR="004073F9">
                        <w:rPr>
                          <w:b/>
                          <w:bCs/>
                          <w:sz w:val="44"/>
                          <w:szCs w:val="44"/>
                        </w:rPr>
                        <w:t xml:space="preserve">  </w:t>
                      </w:r>
                    </w:p>
                  </w:txbxContent>
                </v:textbox>
                <w10:wrap type="square" anchorx="page"/>
              </v:shape>
            </w:pict>
          </mc:Fallback>
        </mc:AlternateContent>
      </w:r>
      <w:r w:rsidR="00977FC5" w:rsidRPr="002D7204">
        <w:rPr>
          <w:rFonts w:ascii="Aptos" w:hAnsi="Aptos" w:cs="Calibri"/>
          <w:b/>
          <w:bCs/>
          <w:noProof/>
        </w:rPr>
        <mc:AlternateContent>
          <mc:Choice Requires="wps">
            <w:drawing>
              <wp:anchor distT="45720" distB="45720" distL="114300" distR="114300" simplePos="0" relativeHeight="251658241" behindDoc="0" locked="0" layoutInCell="1" allowOverlap="1" wp14:anchorId="23D39A01" wp14:editId="0512557D">
                <wp:simplePos x="0" y="0"/>
                <wp:positionH relativeFrom="margin">
                  <wp:posOffset>1431722</wp:posOffset>
                </wp:positionH>
                <wp:positionV relativeFrom="paragraph">
                  <wp:posOffset>142552</wp:posOffset>
                </wp:positionV>
                <wp:extent cx="3139440" cy="1121410"/>
                <wp:effectExtent l="0" t="0" r="3810" b="2540"/>
                <wp:wrapSquare wrapText="bothSides"/>
                <wp:docPr id="754237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121410"/>
                        </a:xfrm>
                        <a:prstGeom prst="rect">
                          <a:avLst/>
                        </a:prstGeom>
                        <a:solidFill>
                          <a:srgbClr val="004E7E"/>
                        </a:solidFill>
                        <a:ln w="9525">
                          <a:noFill/>
                          <a:miter lim="800000"/>
                          <a:headEnd/>
                          <a:tailEnd/>
                        </a:ln>
                      </wps:spPr>
                      <wps:txbx>
                        <w:txbxContent>
                          <w:p w14:paraId="446FF5DC" w14:textId="1AC78FC1" w:rsidR="006A22C3" w:rsidRDefault="006E164F" w:rsidP="00046F5B">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r w:rsidR="00092FD0">
                              <w:rPr>
                                <w:rFonts w:ascii="Tahoma" w:hAnsi="Tahoma" w:cs="Tahoma"/>
                                <w:b/>
                                <w:bCs/>
                                <w:color w:val="FFFFFF" w:themeColor="background1"/>
                                <w:sz w:val="36"/>
                                <w:szCs w:val="36"/>
                              </w:rPr>
                              <w:t xml:space="preserve"> ECT</w:t>
                            </w:r>
                          </w:p>
                          <w:p w14:paraId="237ED697" w14:textId="46B2509B" w:rsidR="006E164F" w:rsidRPr="00B11652" w:rsidRDefault="006E164F" w:rsidP="00046F5B">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FTC 1 year</w:t>
                            </w:r>
                          </w:p>
                          <w:p w14:paraId="17F1D8B1" w14:textId="074360E5" w:rsidR="00917910" w:rsidRPr="00B11652" w:rsidRDefault="00C67268">
                            <w:pPr>
                              <w:rPr>
                                <w:rFonts w:ascii="Tahoma" w:hAnsi="Tahoma" w:cs="Tahoma"/>
                                <w:b/>
                                <w:bCs/>
                                <w:color w:val="FFFFFF" w:themeColor="background1"/>
                                <w:sz w:val="36"/>
                                <w:szCs w:val="36"/>
                              </w:rPr>
                            </w:pPr>
                            <w:r w:rsidRPr="00B11652">
                              <w:rPr>
                                <w:rFonts w:ascii="Tahoma" w:hAnsi="Tahoma" w:cs="Tahoma"/>
                                <w:b/>
                                <w:bCs/>
                                <w:color w:val="FFFFFF" w:themeColor="background1"/>
                                <w:sz w:val="36"/>
                                <w:szCs w:val="36"/>
                              </w:rPr>
                              <w:t>Beechwood Junior</w:t>
                            </w:r>
                            <w:r w:rsidR="00795539" w:rsidRPr="00B11652">
                              <w:rPr>
                                <w:rFonts w:ascii="Tahoma" w:hAnsi="Tahoma" w:cs="Tahoma"/>
                                <w:b/>
                                <w:bCs/>
                                <w:color w:val="FFFFFF" w:themeColor="background1"/>
                                <w:sz w:val="36"/>
                                <w:szCs w:val="36"/>
                              </w:rPr>
                              <w:t xml:space="preserv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D39A01" id="_x0000_s1027" type="#_x0000_t202" style="position:absolute;margin-left:112.75pt;margin-top:11.2pt;width:247.2pt;height:8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" fillcolor="#004e7e" stroked="f">
                <v:textbox>
                  <w:txbxContent>
                    <w:p w14:paraId="446FF5DC" w14:textId="1AC78FC1" w:rsidR="006A22C3" w:rsidRDefault="006E164F" w:rsidP="00046F5B">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Class Teacher</w:t>
                      </w:r>
                      <w:r w:rsidR="00092FD0">
                        <w:rPr>
                          <w:rFonts w:ascii="Tahoma" w:hAnsi="Tahoma" w:cs="Tahoma"/>
                          <w:b/>
                          <w:bCs/>
                          <w:color w:val="FFFFFF" w:themeColor="background1"/>
                          <w:sz w:val="36"/>
                          <w:szCs w:val="36"/>
                        </w:rPr>
                        <w:t xml:space="preserve"> ECT</w:t>
                      </w:r>
                    </w:p>
                    <w:p w14:paraId="237ED697" w14:textId="46B2509B" w:rsidR="006E164F" w:rsidRPr="00B11652" w:rsidRDefault="006E164F" w:rsidP="00046F5B">
                      <w:pPr>
                        <w:jc w:val="center"/>
                        <w:rPr>
                          <w:rFonts w:ascii="Tahoma" w:hAnsi="Tahoma" w:cs="Tahoma"/>
                          <w:b/>
                          <w:bCs/>
                          <w:color w:val="FFFFFF" w:themeColor="background1"/>
                          <w:sz w:val="36"/>
                          <w:szCs w:val="36"/>
                        </w:rPr>
                      </w:pPr>
                      <w:r>
                        <w:rPr>
                          <w:rFonts w:ascii="Tahoma" w:hAnsi="Tahoma" w:cs="Tahoma"/>
                          <w:b/>
                          <w:bCs/>
                          <w:color w:val="FFFFFF" w:themeColor="background1"/>
                          <w:sz w:val="36"/>
                          <w:szCs w:val="36"/>
                        </w:rPr>
                        <w:t>FTC 1 year</w:t>
                      </w:r>
                    </w:p>
                    <w:p w14:paraId="17F1D8B1" w14:textId="074360E5" w:rsidR="00917910" w:rsidRPr="00B11652" w:rsidRDefault="00C67268">
                      <w:pPr>
                        <w:rPr>
                          <w:rFonts w:ascii="Tahoma" w:hAnsi="Tahoma" w:cs="Tahoma"/>
                          <w:b/>
                          <w:bCs/>
                          <w:color w:val="FFFFFF" w:themeColor="background1"/>
                          <w:sz w:val="36"/>
                          <w:szCs w:val="36"/>
                        </w:rPr>
                      </w:pPr>
                      <w:r w:rsidRPr="00B11652">
                        <w:rPr>
                          <w:rFonts w:ascii="Tahoma" w:hAnsi="Tahoma" w:cs="Tahoma"/>
                          <w:b/>
                          <w:bCs/>
                          <w:color w:val="FFFFFF" w:themeColor="background1"/>
                          <w:sz w:val="36"/>
                          <w:szCs w:val="36"/>
                        </w:rPr>
                        <w:t>Beechwood Junior</w:t>
                      </w:r>
                      <w:r w:rsidR="00795539" w:rsidRPr="00B11652">
                        <w:rPr>
                          <w:rFonts w:ascii="Tahoma" w:hAnsi="Tahoma" w:cs="Tahoma"/>
                          <w:b/>
                          <w:bCs/>
                          <w:color w:val="FFFFFF" w:themeColor="background1"/>
                          <w:sz w:val="36"/>
                          <w:szCs w:val="36"/>
                        </w:rPr>
                        <w:t xml:space="preserve"> School</w:t>
                      </w:r>
                    </w:p>
                  </w:txbxContent>
                </v:textbox>
                <w10:wrap type="square" anchorx="margin"/>
              </v:shape>
            </w:pict>
          </mc:Fallback>
        </mc:AlternateConten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654"/>
      </w:tblGrid>
      <w:tr w:rsidR="00E56AC5" w:rsidRPr="00B11652" w14:paraId="0EF8394E" w14:textId="77777777" w:rsidTr="00334197">
        <w:tc>
          <w:tcPr>
            <w:tcW w:w="2689" w:type="dxa"/>
          </w:tcPr>
          <w:p w14:paraId="4D08C966" w14:textId="198C1BCE" w:rsidR="00E56AC5" w:rsidRPr="00B11652" w:rsidRDefault="00E56AC5" w:rsidP="00917910">
            <w:pPr>
              <w:tabs>
                <w:tab w:val="left" w:pos="2880"/>
              </w:tabs>
              <w:rPr>
                <w:rFonts w:ascii="Tahoma" w:hAnsi="Tahoma" w:cs="Tahoma"/>
              </w:rPr>
            </w:pPr>
            <w:r w:rsidRPr="00B11652">
              <w:rPr>
                <w:rFonts w:ascii="Tahoma" w:hAnsi="Tahoma" w:cs="Tahoma"/>
                <w:b/>
                <w:bCs/>
              </w:rPr>
              <w:t xml:space="preserve">Location:                           </w:t>
            </w:r>
          </w:p>
        </w:tc>
        <w:tc>
          <w:tcPr>
            <w:tcW w:w="7654" w:type="dxa"/>
          </w:tcPr>
          <w:p w14:paraId="65231C0E" w14:textId="6956B045" w:rsidR="00E56AC5" w:rsidRPr="00B11652" w:rsidRDefault="00C67268" w:rsidP="00917910">
            <w:pPr>
              <w:tabs>
                <w:tab w:val="left" w:pos="2880"/>
              </w:tabs>
              <w:rPr>
                <w:rFonts w:ascii="Tahoma" w:hAnsi="Tahoma" w:cs="Tahoma"/>
              </w:rPr>
            </w:pPr>
            <w:r w:rsidRPr="00B11652">
              <w:rPr>
                <w:rFonts w:ascii="Tahoma" w:hAnsi="Tahoma" w:cs="Tahoma"/>
              </w:rPr>
              <w:t>Beechwood Junior</w:t>
            </w:r>
            <w:r w:rsidR="00795539" w:rsidRPr="00B11652">
              <w:rPr>
                <w:rFonts w:ascii="Tahoma" w:hAnsi="Tahoma" w:cs="Tahoma"/>
              </w:rPr>
              <w:t xml:space="preserve"> </w:t>
            </w:r>
            <w:r w:rsidR="006A22C3" w:rsidRPr="00B11652">
              <w:rPr>
                <w:rFonts w:ascii="Tahoma" w:hAnsi="Tahoma" w:cs="Tahoma"/>
              </w:rPr>
              <w:t>School</w:t>
            </w:r>
          </w:p>
        </w:tc>
      </w:tr>
      <w:tr w:rsidR="00E56AC5" w:rsidRPr="00B11652" w14:paraId="1B74459B" w14:textId="77777777" w:rsidTr="00334197">
        <w:tc>
          <w:tcPr>
            <w:tcW w:w="2689" w:type="dxa"/>
          </w:tcPr>
          <w:p w14:paraId="63BB0E3F" w14:textId="7078A0E4" w:rsidR="00E56AC5" w:rsidRPr="00B11652" w:rsidRDefault="00E56AC5" w:rsidP="00917910">
            <w:pPr>
              <w:tabs>
                <w:tab w:val="left" w:pos="2880"/>
              </w:tabs>
              <w:rPr>
                <w:rFonts w:ascii="Tahoma" w:hAnsi="Tahoma" w:cs="Tahoma"/>
              </w:rPr>
            </w:pPr>
            <w:r w:rsidRPr="00B11652">
              <w:rPr>
                <w:rFonts w:ascii="Tahoma" w:hAnsi="Tahoma" w:cs="Tahoma"/>
                <w:b/>
                <w:bCs/>
              </w:rPr>
              <w:t>Contract:</w:t>
            </w:r>
          </w:p>
        </w:tc>
        <w:tc>
          <w:tcPr>
            <w:tcW w:w="7654" w:type="dxa"/>
          </w:tcPr>
          <w:p w14:paraId="74E86288" w14:textId="77777777" w:rsidR="00226CD4" w:rsidRDefault="00C61896" w:rsidP="00917910">
            <w:pPr>
              <w:tabs>
                <w:tab w:val="left" w:pos="2880"/>
              </w:tabs>
              <w:rPr>
                <w:rFonts w:ascii="Tahoma" w:hAnsi="Tahoma" w:cs="Tahoma"/>
              </w:rPr>
            </w:pPr>
            <w:r>
              <w:rPr>
                <w:rFonts w:ascii="Tahoma" w:hAnsi="Tahoma" w:cs="Tahoma"/>
              </w:rPr>
              <w:t>Fixed Term Contract for 1 year</w:t>
            </w:r>
          </w:p>
          <w:p w14:paraId="1A1E6779" w14:textId="12C8CD0B" w:rsidR="000F73C8" w:rsidRPr="00B11652" w:rsidRDefault="000F73C8" w:rsidP="00917910">
            <w:pPr>
              <w:tabs>
                <w:tab w:val="left" w:pos="2880"/>
              </w:tabs>
              <w:rPr>
                <w:rFonts w:ascii="Tahoma" w:hAnsi="Tahoma" w:cs="Tahoma"/>
              </w:rPr>
            </w:pPr>
            <w:r>
              <w:rPr>
                <w:rFonts w:ascii="Tahoma" w:hAnsi="Tahoma" w:cs="Tahoma"/>
              </w:rPr>
              <w:t>1</w:t>
            </w:r>
            <w:r w:rsidRPr="000F73C8">
              <w:rPr>
                <w:rFonts w:ascii="Tahoma" w:hAnsi="Tahoma" w:cs="Tahoma"/>
                <w:vertAlign w:val="superscript"/>
              </w:rPr>
              <w:t>st</w:t>
            </w:r>
            <w:r>
              <w:rPr>
                <w:rFonts w:ascii="Tahoma" w:hAnsi="Tahoma" w:cs="Tahoma"/>
              </w:rPr>
              <w:t xml:space="preserve"> September 2026 to 31</w:t>
            </w:r>
            <w:r w:rsidRPr="000F73C8">
              <w:rPr>
                <w:rFonts w:ascii="Tahoma" w:hAnsi="Tahoma" w:cs="Tahoma"/>
                <w:vertAlign w:val="superscript"/>
              </w:rPr>
              <w:t>st</w:t>
            </w:r>
            <w:r>
              <w:rPr>
                <w:rFonts w:ascii="Tahoma" w:hAnsi="Tahoma" w:cs="Tahoma"/>
              </w:rPr>
              <w:t xml:space="preserve"> August 2027</w:t>
            </w:r>
          </w:p>
        </w:tc>
      </w:tr>
      <w:tr w:rsidR="00E56AC5" w:rsidRPr="00B11652" w14:paraId="64D7D3C2" w14:textId="77777777" w:rsidTr="00334197">
        <w:tc>
          <w:tcPr>
            <w:tcW w:w="2689" w:type="dxa"/>
          </w:tcPr>
          <w:p w14:paraId="569F0B12" w14:textId="6965BFD0" w:rsidR="00E56AC5" w:rsidRPr="00B11652" w:rsidRDefault="00E56AC5" w:rsidP="00917910">
            <w:pPr>
              <w:tabs>
                <w:tab w:val="left" w:pos="2880"/>
              </w:tabs>
              <w:rPr>
                <w:rFonts w:ascii="Tahoma" w:hAnsi="Tahoma" w:cs="Tahoma"/>
              </w:rPr>
            </w:pPr>
            <w:r w:rsidRPr="00B11652">
              <w:rPr>
                <w:rFonts w:ascii="Tahoma" w:hAnsi="Tahoma" w:cs="Tahoma"/>
                <w:b/>
              </w:rPr>
              <w:t>Salary:</w:t>
            </w:r>
          </w:p>
        </w:tc>
        <w:tc>
          <w:tcPr>
            <w:tcW w:w="7654" w:type="dxa"/>
          </w:tcPr>
          <w:p w14:paraId="2E78A17C" w14:textId="328E3DCC" w:rsidR="00E56AC5" w:rsidRPr="00B11652" w:rsidRDefault="000F73C8" w:rsidP="007B56B9">
            <w:pPr>
              <w:tabs>
                <w:tab w:val="left" w:pos="2880"/>
              </w:tabs>
              <w:rPr>
                <w:rFonts w:ascii="Tahoma" w:hAnsi="Tahoma" w:cs="Tahoma"/>
              </w:rPr>
            </w:pPr>
            <w:r>
              <w:rPr>
                <w:rFonts w:ascii="Tahoma" w:hAnsi="Tahoma" w:cs="Tahoma"/>
              </w:rPr>
              <w:t>Main Scale 1 (ECT)</w:t>
            </w:r>
          </w:p>
        </w:tc>
      </w:tr>
      <w:tr w:rsidR="00E56AC5" w:rsidRPr="00B11652" w14:paraId="1566CFAE" w14:textId="77777777" w:rsidTr="00334197">
        <w:tc>
          <w:tcPr>
            <w:tcW w:w="2689" w:type="dxa"/>
          </w:tcPr>
          <w:p w14:paraId="34155335" w14:textId="692583BE" w:rsidR="00E56AC5" w:rsidRPr="00B11652" w:rsidRDefault="00E56AC5" w:rsidP="00917910">
            <w:pPr>
              <w:tabs>
                <w:tab w:val="left" w:pos="2880"/>
              </w:tabs>
              <w:rPr>
                <w:rFonts w:ascii="Tahoma" w:hAnsi="Tahoma" w:cs="Tahoma"/>
              </w:rPr>
            </w:pPr>
            <w:r w:rsidRPr="00B11652">
              <w:rPr>
                <w:rFonts w:ascii="Tahoma" w:hAnsi="Tahoma" w:cs="Tahoma"/>
                <w:b/>
              </w:rPr>
              <w:t>Application deadline:</w:t>
            </w:r>
          </w:p>
        </w:tc>
        <w:tc>
          <w:tcPr>
            <w:tcW w:w="7654" w:type="dxa"/>
          </w:tcPr>
          <w:p w14:paraId="3125E249" w14:textId="7D0EAC98" w:rsidR="00E56AC5" w:rsidRPr="00B11652" w:rsidRDefault="009761D8" w:rsidP="00917910">
            <w:pPr>
              <w:tabs>
                <w:tab w:val="left" w:pos="2880"/>
              </w:tabs>
              <w:rPr>
                <w:rFonts w:ascii="Tahoma" w:hAnsi="Tahoma" w:cs="Tahoma"/>
              </w:rPr>
            </w:pPr>
            <w:r>
              <w:rPr>
                <w:rFonts w:ascii="Tahoma" w:hAnsi="Tahoma" w:cs="Tahoma"/>
              </w:rPr>
              <w:t>Friday 12</w:t>
            </w:r>
            <w:r w:rsidRPr="009761D8">
              <w:rPr>
                <w:rFonts w:ascii="Tahoma" w:hAnsi="Tahoma" w:cs="Tahoma"/>
                <w:vertAlign w:val="superscript"/>
              </w:rPr>
              <w:t>th</w:t>
            </w:r>
            <w:r>
              <w:rPr>
                <w:rFonts w:ascii="Tahoma" w:hAnsi="Tahoma" w:cs="Tahoma"/>
              </w:rPr>
              <w:t xml:space="preserve"> June 2026</w:t>
            </w:r>
            <w:r w:rsidR="005516E5">
              <w:rPr>
                <w:rFonts w:ascii="Tahoma" w:hAnsi="Tahoma" w:cs="Tahoma"/>
              </w:rPr>
              <w:t xml:space="preserve"> at 12 noon</w:t>
            </w:r>
          </w:p>
        </w:tc>
      </w:tr>
      <w:tr w:rsidR="00E56AC5" w:rsidRPr="00B11652" w14:paraId="1D251970" w14:textId="77777777" w:rsidTr="00952D4E">
        <w:tc>
          <w:tcPr>
            <w:tcW w:w="2689" w:type="dxa"/>
          </w:tcPr>
          <w:p w14:paraId="243A12CA" w14:textId="1D836837" w:rsidR="00E56AC5" w:rsidRPr="00B11652" w:rsidRDefault="00334197" w:rsidP="00917910">
            <w:pPr>
              <w:tabs>
                <w:tab w:val="left" w:pos="2880"/>
              </w:tabs>
              <w:rPr>
                <w:rFonts w:ascii="Tahoma" w:hAnsi="Tahoma" w:cs="Tahoma"/>
                <w:b/>
                <w:bCs/>
              </w:rPr>
            </w:pPr>
            <w:r w:rsidRPr="00B11652">
              <w:rPr>
                <w:rFonts w:ascii="Tahoma" w:hAnsi="Tahoma" w:cs="Tahoma"/>
                <w:b/>
                <w:bCs/>
              </w:rPr>
              <w:t>Interview date:</w:t>
            </w:r>
          </w:p>
        </w:tc>
        <w:tc>
          <w:tcPr>
            <w:tcW w:w="7654" w:type="dxa"/>
          </w:tcPr>
          <w:p w14:paraId="62EF9B49" w14:textId="4C4D3FD5" w:rsidR="00E56AC5" w:rsidRPr="00B11652" w:rsidRDefault="00D6660D" w:rsidP="00917910">
            <w:pPr>
              <w:tabs>
                <w:tab w:val="left" w:pos="2880"/>
              </w:tabs>
              <w:rPr>
                <w:rFonts w:ascii="Tahoma" w:hAnsi="Tahoma" w:cs="Tahoma"/>
              </w:rPr>
            </w:pPr>
            <w:r>
              <w:rPr>
                <w:rFonts w:ascii="Tahoma" w:hAnsi="Tahoma" w:cs="Tahoma"/>
              </w:rPr>
              <w:t>Week</w:t>
            </w:r>
            <w:r w:rsidR="00131FE6">
              <w:rPr>
                <w:rFonts w:ascii="Tahoma" w:hAnsi="Tahoma" w:cs="Tahoma"/>
              </w:rPr>
              <w:t xml:space="preserve"> Commencing </w:t>
            </w:r>
            <w:r w:rsidR="007742E3">
              <w:rPr>
                <w:rFonts w:ascii="Tahoma" w:hAnsi="Tahoma" w:cs="Tahoma"/>
              </w:rPr>
              <w:t>1</w:t>
            </w:r>
            <w:r w:rsidR="009761D8">
              <w:rPr>
                <w:rFonts w:ascii="Tahoma" w:hAnsi="Tahoma" w:cs="Tahoma"/>
              </w:rPr>
              <w:t>5</w:t>
            </w:r>
            <w:r w:rsidR="007742E3" w:rsidRPr="007742E3">
              <w:rPr>
                <w:rFonts w:ascii="Tahoma" w:hAnsi="Tahoma" w:cs="Tahoma"/>
                <w:vertAlign w:val="superscript"/>
              </w:rPr>
              <w:t>th</w:t>
            </w:r>
            <w:r w:rsidR="007742E3">
              <w:rPr>
                <w:rFonts w:ascii="Tahoma" w:hAnsi="Tahoma" w:cs="Tahoma"/>
              </w:rPr>
              <w:t xml:space="preserve"> </w:t>
            </w:r>
            <w:r w:rsidR="009761D8">
              <w:rPr>
                <w:rFonts w:ascii="Tahoma" w:hAnsi="Tahoma" w:cs="Tahoma"/>
              </w:rPr>
              <w:t>June</w:t>
            </w:r>
            <w:r w:rsidR="007742E3">
              <w:rPr>
                <w:rFonts w:ascii="Tahoma" w:hAnsi="Tahoma" w:cs="Tahoma"/>
              </w:rPr>
              <w:t xml:space="preserve"> 2026</w:t>
            </w:r>
          </w:p>
        </w:tc>
      </w:tr>
      <w:tr w:rsidR="00952D4E" w:rsidRPr="00B11652" w14:paraId="23F3191C" w14:textId="77777777" w:rsidTr="00952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72C23C2D" w14:textId="77777777" w:rsidR="00952D4E" w:rsidRPr="00B11652" w:rsidRDefault="00952D4E" w:rsidP="0007593A">
            <w:pPr>
              <w:tabs>
                <w:tab w:val="left" w:pos="2880"/>
              </w:tabs>
              <w:rPr>
                <w:rFonts w:ascii="Tahoma" w:hAnsi="Tahoma" w:cs="Tahoma"/>
              </w:rPr>
            </w:pPr>
            <w:r w:rsidRPr="00B11652">
              <w:rPr>
                <w:rFonts w:ascii="Tahoma" w:hAnsi="Tahoma" w:cs="Tahoma"/>
                <w:b/>
              </w:rPr>
              <w:t>Start Date:</w:t>
            </w:r>
          </w:p>
        </w:tc>
        <w:tc>
          <w:tcPr>
            <w:tcW w:w="7654" w:type="dxa"/>
            <w:tcBorders>
              <w:top w:val="nil"/>
              <w:left w:val="nil"/>
              <w:bottom w:val="nil"/>
              <w:right w:val="nil"/>
            </w:tcBorders>
          </w:tcPr>
          <w:p w14:paraId="208B8828" w14:textId="18FBA159" w:rsidR="00952D4E" w:rsidRPr="00B11652" w:rsidRDefault="009761D8" w:rsidP="0007593A">
            <w:pPr>
              <w:tabs>
                <w:tab w:val="left" w:pos="2880"/>
              </w:tabs>
              <w:rPr>
                <w:rFonts w:ascii="Tahoma" w:hAnsi="Tahoma" w:cs="Tahoma"/>
              </w:rPr>
            </w:pPr>
            <w:r>
              <w:rPr>
                <w:rFonts w:ascii="Tahoma" w:hAnsi="Tahoma" w:cs="Tahoma"/>
              </w:rPr>
              <w:t>1</w:t>
            </w:r>
            <w:r w:rsidRPr="009761D8">
              <w:rPr>
                <w:rFonts w:ascii="Tahoma" w:hAnsi="Tahoma" w:cs="Tahoma"/>
                <w:vertAlign w:val="superscript"/>
              </w:rPr>
              <w:t>st</w:t>
            </w:r>
            <w:r>
              <w:rPr>
                <w:rFonts w:ascii="Tahoma" w:hAnsi="Tahoma" w:cs="Tahoma"/>
              </w:rPr>
              <w:t xml:space="preserve"> September 2026</w:t>
            </w:r>
          </w:p>
        </w:tc>
      </w:tr>
    </w:tbl>
    <w:p w14:paraId="75975643" w14:textId="15E2FFF2" w:rsidR="00334197" w:rsidRPr="00B11652" w:rsidRDefault="00334197" w:rsidP="00287D30">
      <w:pPr>
        <w:spacing w:after="0"/>
        <w:jc w:val="both"/>
        <w:rPr>
          <w:rFonts w:ascii="Tahoma" w:hAnsi="Tahoma" w:cs="Tahoma"/>
          <w:b/>
          <w:color w:val="8F7212"/>
          <w:u w:val="single"/>
        </w:rPr>
      </w:pPr>
    </w:p>
    <w:p w14:paraId="1D9DE5CC" w14:textId="77777777" w:rsidR="00753094" w:rsidRDefault="00753094" w:rsidP="0038372A">
      <w:pPr>
        <w:spacing w:after="0" w:line="240" w:lineRule="auto"/>
        <w:rPr>
          <w:rFonts w:ascii="Tahoma" w:hAnsi="Tahoma" w:cs="Tahoma"/>
        </w:rPr>
      </w:pPr>
    </w:p>
    <w:p w14:paraId="4763D824" w14:textId="0B4CD541" w:rsidR="00FC1668" w:rsidRDefault="00595826" w:rsidP="0038372A">
      <w:pPr>
        <w:spacing w:after="0" w:line="240" w:lineRule="auto"/>
        <w:rPr>
          <w:rFonts w:ascii="Tahoma" w:hAnsi="Tahoma" w:cs="Tahoma"/>
        </w:rPr>
      </w:pPr>
      <w:r w:rsidRPr="00595826">
        <w:rPr>
          <w:rFonts w:ascii="Tahoma" w:hAnsi="Tahoma" w:cs="Tahoma"/>
        </w:rPr>
        <w:t xml:space="preserve">Beechwood Junior School </w:t>
      </w:r>
      <w:proofErr w:type="gramStart"/>
      <w:r w:rsidRPr="00595826">
        <w:rPr>
          <w:rFonts w:ascii="Tahoma" w:hAnsi="Tahoma" w:cs="Tahoma"/>
        </w:rPr>
        <w:t>is located in</w:t>
      </w:r>
      <w:proofErr w:type="gramEnd"/>
      <w:r w:rsidRPr="00595826">
        <w:rPr>
          <w:rFonts w:ascii="Tahoma" w:hAnsi="Tahoma" w:cs="Tahoma"/>
        </w:rPr>
        <w:t xml:space="preserve"> the </w:t>
      </w:r>
      <w:r w:rsidR="00E0763B">
        <w:rPr>
          <w:rFonts w:ascii="Tahoma" w:hAnsi="Tahoma" w:cs="Tahoma"/>
        </w:rPr>
        <w:t>centre</w:t>
      </w:r>
      <w:r w:rsidRPr="00595826">
        <w:rPr>
          <w:rFonts w:ascii="Tahoma" w:hAnsi="Tahoma" w:cs="Tahoma"/>
        </w:rPr>
        <w:t xml:space="preserve"> of Bitterne </w:t>
      </w:r>
      <w:r w:rsidR="00254406">
        <w:rPr>
          <w:rFonts w:ascii="Tahoma" w:hAnsi="Tahoma" w:cs="Tahoma"/>
        </w:rPr>
        <w:t>o</w:t>
      </w:r>
      <w:r w:rsidRPr="00595826">
        <w:rPr>
          <w:rFonts w:ascii="Tahoma" w:hAnsi="Tahoma" w:cs="Tahoma"/>
        </w:rPr>
        <w:t>n</w:t>
      </w:r>
      <w:r w:rsidR="00254406">
        <w:rPr>
          <w:rFonts w:ascii="Tahoma" w:hAnsi="Tahoma" w:cs="Tahoma"/>
        </w:rPr>
        <w:t xml:space="preserve"> the east side of</w:t>
      </w:r>
      <w:r w:rsidRPr="00595826">
        <w:rPr>
          <w:rFonts w:ascii="Tahoma" w:hAnsi="Tahoma" w:cs="Tahoma"/>
        </w:rPr>
        <w:t xml:space="preserve"> Southampton.</w:t>
      </w:r>
      <w:r w:rsidR="006C1F55">
        <w:rPr>
          <w:rFonts w:ascii="Tahoma" w:hAnsi="Tahoma" w:cs="Tahoma"/>
        </w:rPr>
        <w:t xml:space="preserve"> </w:t>
      </w:r>
    </w:p>
    <w:p w14:paraId="2AF7424B" w14:textId="240C4546" w:rsidR="006704BC" w:rsidRDefault="006C1F55" w:rsidP="0038372A">
      <w:pPr>
        <w:spacing w:after="0" w:line="240" w:lineRule="auto"/>
        <w:rPr>
          <w:rFonts w:ascii="Tahoma" w:hAnsi="Tahoma" w:cs="Tahoma"/>
        </w:rPr>
      </w:pPr>
      <w:r>
        <w:rPr>
          <w:rFonts w:ascii="Tahoma" w:hAnsi="Tahoma" w:cs="Tahoma"/>
        </w:rPr>
        <w:t>The</w:t>
      </w:r>
      <w:r w:rsidR="006704BC" w:rsidRPr="00B11652">
        <w:rPr>
          <w:rFonts w:ascii="Tahoma" w:hAnsi="Tahoma" w:cs="Tahoma"/>
        </w:rPr>
        <w:t xml:space="preserve"> </w:t>
      </w:r>
      <w:r w:rsidR="00492F62" w:rsidRPr="00B11652">
        <w:rPr>
          <w:rFonts w:ascii="Tahoma" w:hAnsi="Tahoma" w:cs="Tahoma"/>
        </w:rPr>
        <w:t>school</w:t>
      </w:r>
      <w:r w:rsidR="006704BC" w:rsidRPr="00B11652">
        <w:rPr>
          <w:rFonts w:ascii="Tahoma" w:hAnsi="Tahoma" w:cs="Tahoma"/>
        </w:rPr>
        <w:t xml:space="preserve"> </w:t>
      </w:r>
      <w:r w:rsidR="00CA6417">
        <w:rPr>
          <w:rFonts w:ascii="Tahoma" w:hAnsi="Tahoma" w:cs="Tahoma"/>
        </w:rPr>
        <w:t xml:space="preserve">is </w:t>
      </w:r>
      <w:r w:rsidR="00090974" w:rsidRPr="00090974">
        <w:rPr>
          <w:rFonts w:ascii="Tahoma" w:hAnsi="Tahoma" w:cs="Tahoma"/>
        </w:rPr>
        <w:t>a vibrant, inclusive, and values-driven community where every member of staff plays a vital role in shaping the lives of our children.</w:t>
      </w:r>
      <w:r w:rsidR="00B13633">
        <w:rPr>
          <w:rFonts w:ascii="Tahoma" w:hAnsi="Tahoma" w:cs="Tahoma"/>
        </w:rPr>
        <w:t xml:space="preserve"> W</w:t>
      </w:r>
      <w:r w:rsidR="00B13633" w:rsidRPr="00B13633">
        <w:rPr>
          <w:rFonts w:ascii="Tahoma" w:hAnsi="Tahoma" w:cs="Tahoma"/>
        </w:rPr>
        <w:t xml:space="preserve">e are proud to be a school with </w:t>
      </w:r>
      <w:r w:rsidR="00B13633" w:rsidRPr="00B13633">
        <w:rPr>
          <w:rFonts w:ascii="Tahoma" w:hAnsi="Tahoma" w:cs="Tahoma"/>
          <w:b/>
          <w:bCs/>
        </w:rPr>
        <w:t>HEART</w:t>
      </w:r>
      <w:r w:rsidR="00B13633" w:rsidRPr="00B13633">
        <w:rPr>
          <w:rFonts w:ascii="Tahoma" w:hAnsi="Tahoma" w:cs="Tahoma"/>
        </w:rPr>
        <w:t xml:space="preserve">. Our core values – </w:t>
      </w:r>
      <w:r w:rsidR="00B13633" w:rsidRPr="0087639D">
        <w:rPr>
          <w:rFonts w:ascii="Tahoma" w:hAnsi="Tahoma" w:cs="Tahoma"/>
          <w:b/>
          <w:bCs/>
        </w:rPr>
        <w:t>H</w:t>
      </w:r>
      <w:r w:rsidR="00B13633" w:rsidRPr="00B13633">
        <w:rPr>
          <w:rFonts w:ascii="Tahoma" w:hAnsi="Tahoma" w:cs="Tahoma"/>
        </w:rPr>
        <w:t xml:space="preserve">onesty, </w:t>
      </w:r>
      <w:r w:rsidR="00B13633" w:rsidRPr="0087639D">
        <w:rPr>
          <w:rFonts w:ascii="Tahoma" w:hAnsi="Tahoma" w:cs="Tahoma"/>
          <w:b/>
          <w:bCs/>
        </w:rPr>
        <w:t>E</w:t>
      </w:r>
      <w:r w:rsidR="00B13633" w:rsidRPr="00B13633">
        <w:rPr>
          <w:rFonts w:ascii="Tahoma" w:hAnsi="Tahoma" w:cs="Tahoma"/>
        </w:rPr>
        <w:t xml:space="preserve">ffort, </w:t>
      </w:r>
      <w:r w:rsidR="00B13633" w:rsidRPr="00700BFA">
        <w:rPr>
          <w:rFonts w:ascii="Tahoma" w:hAnsi="Tahoma" w:cs="Tahoma"/>
          <w:b/>
          <w:bCs/>
        </w:rPr>
        <w:t>A</w:t>
      </w:r>
      <w:r w:rsidR="00B13633" w:rsidRPr="00B13633">
        <w:rPr>
          <w:rFonts w:ascii="Tahoma" w:hAnsi="Tahoma" w:cs="Tahoma"/>
        </w:rPr>
        <w:t xml:space="preserve">chievement, </w:t>
      </w:r>
      <w:r w:rsidR="00B13633" w:rsidRPr="00700BFA">
        <w:rPr>
          <w:rFonts w:ascii="Tahoma" w:hAnsi="Tahoma" w:cs="Tahoma"/>
          <w:b/>
          <w:bCs/>
        </w:rPr>
        <w:t>R</w:t>
      </w:r>
      <w:r w:rsidR="00B13633" w:rsidRPr="00B13633">
        <w:rPr>
          <w:rFonts w:ascii="Tahoma" w:hAnsi="Tahoma" w:cs="Tahoma"/>
        </w:rPr>
        <w:t xml:space="preserve">espect, and </w:t>
      </w:r>
      <w:r w:rsidR="00B13633" w:rsidRPr="00700BFA">
        <w:rPr>
          <w:rFonts w:ascii="Tahoma" w:hAnsi="Tahoma" w:cs="Tahoma"/>
          <w:b/>
          <w:bCs/>
        </w:rPr>
        <w:t>T</w:t>
      </w:r>
      <w:r w:rsidR="00B13633" w:rsidRPr="00B13633">
        <w:rPr>
          <w:rFonts w:ascii="Tahoma" w:hAnsi="Tahoma" w:cs="Tahoma"/>
        </w:rPr>
        <w:t>eamwork – are not just words on a wall; they are the foundation of our culture and the compass that guides everything we do.</w:t>
      </w:r>
      <w:r w:rsidR="0050613F">
        <w:rPr>
          <w:rFonts w:ascii="Tahoma" w:hAnsi="Tahoma" w:cs="Tahoma"/>
        </w:rPr>
        <w:t xml:space="preserve"> </w:t>
      </w:r>
      <w:r w:rsidR="0050613F" w:rsidRPr="0050613F">
        <w:rPr>
          <w:rFonts w:ascii="Tahoma" w:hAnsi="Tahoma" w:cs="Tahoma"/>
        </w:rPr>
        <w:t>Our motto, “Together We Can</w:t>
      </w:r>
      <w:r w:rsidR="00B773FB" w:rsidRPr="0050613F">
        <w:rPr>
          <w:rFonts w:ascii="Tahoma" w:hAnsi="Tahoma" w:cs="Tahoma"/>
        </w:rPr>
        <w:t>”</w:t>
      </w:r>
      <w:r w:rsidR="0050613F" w:rsidRPr="0050613F">
        <w:rPr>
          <w:rFonts w:ascii="Tahoma" w:hAnsi="Tahoma" w:cs="Tahoma"/>
        </w:rPr>
        <w:t xml:space="preserve"> reflects our belief in the power of collaboration – among staff, pupils, families, and the wider community. We are a school where staff are valued and supported, and where children are at the heart of every decision.</w:t>
      </w:r>
    </w:p>
    <w:p w14:paraId="4D12AA52" w14:textId="77777777" w:rsidR="001C3C14" w:rsidRDefault="001C3C14" w:rsidP="0038372A">
      <w:pPr>
        <w:spacing w:after="0" w:line="240" w:lineRule="auto"/>
        <w:rPr>
          <w:rFonts w:ascii="Tahoma" w:hAnsi="Tahoma" w:cs="Tahoma"/>
        </w:rPr>
      </w:pPr>
    </w:p>
    <w:p w14:paraId="4F51A6C8" w14:textId="098A08D5" w:rsidR="001C3C14" w:rsidRPr="001C3C14" w:rsidRDefault="001C3C14" w:rsidP="0038372A">
      <w:pPr>
        <w:spacing w:after="0" w:line="240" w:lineRule="auto"/>
        <w:rPr>
          <w:rFonts w:ascii="Tahoma" w:hAnsi="Tahoma" w:cs="Tahoma"/>
        </w:rPr>
      </w:pPr>
      <w:r>
        <w:rPr>
          <w:rFonts w:ascii="Tahoma" w:hAnsi="Tahoma" w:cs="Tahoma"/>
        </w:rPr>
        <w:t>Y</w:t>
      </w:r>
      <w:r w:rsidRPr="001C3C14">
        <w:rPr>
          <w:rFonts w:ascii="Tahoma" w:hAnsi="Tahoma" w:cs="Tahoma"/>
        </w:rPr>
        <w:t xml:space="preserve">ou will be joining a </w:t>
      </w:r>
      <w:r w:rsidR="00D52E75">
        <w:rPr>
          <w:rFonts w:ascii="Tahoma" w:hAnsi="Tahoma" w:cs="Tahoma"/>
        </w:rPr>
        <w:t xml:space="preserve">dedicated </w:t>
      </w:r>
      <w:r w:rsidRPr="001C3C14">
        <w:rPr>
          <w:rFonts w:ascii="Tahoma" w:hAnsi="Tahoma" w:cs="Tahoma"/>
        </w:rPr>
        <w:t>team that is passionate about making a difference and committed to nurturing the whole child.</w:t>
      </w:r>
      <w:r w:rsidR="00DE6419">
        <w:rPr>
          <w:rFonts w:ascii="Tahoma" w:hAnsi="Tahoma" w:cs="Tahoma"/>
        </w:rPr>
        <w:t xml:space="preserve"> </w:t>
      </w:r>
      <w:r w:rsidR="00DE6419" w:rsidRPr="00DE6419">
        <w:rPr>
          <w:rFonts w:ascii="Tahoma" w:hAnsi="Tahoma" w:cs="Tahoma"/>
        </w:rPr>
        <w:t>As a member of our team, you will have the opportunity to shape learning experiences that are creative, inclusive, and meaningful.</w:t>
      </w:r>
      <w:r w:rsidR="00466749" w:rsidRPr="00466749">
        <w:t xml:space="preserve"> </w:t>
      </w:r>
      <w:r w:rsidR="00466749">
        <w:rPr>
          <w:rFonts w:ascii="Tahoma" w:hAnsi="Tahoma" w:cs="Tahoma"/>
        </w:rPr>
        <w:t>We</w:t>
      </w:r>
      <w:r w:rsidR="00466749" w:rsidRPr="00466749">
        <w:rPr>
          <w:rFonts w:ascii="Tahoma" w:hAnsi="Tahoma" w:cs="Tahoma"/>
        </w:rPr>
        <w:t xml:space="preserve"> are committed to the professional development and wellbeing of our staff. We offer high-quality training, mentoring, and opportunities for career progression.</w:t>
      </w:r>
    </w:p>
    <w:p w14:paraId="0E01E07E" w14:textId="3D6BBF0F" w:rsidR="006A7F1A" w:rsidRPr="00B11652" w:rsidRDefault="006A7F1A" w:rsidP="0038372A">
      <w:pPr>
        <w:spacing w:after="0" w:line="240" w:lineRule="auto"/>
        <w:rPr>
          <w:rFonts w:ascii="Tahoma" w:hAnsi="Tahoma" w:cs="Tahoma"/>
          <w:b/>
          <w:bCs/>
        </w:rPr>
      </w:pPr>
    </w:p>
    <w:p w14:paraId="7F4FB288" w14:textId="6D7B715D" w:rsidR="00AA6BCC" w:rsidRDefault="00AA6BCC" w:rsidP="0038372A">
      <w:pPr>
        <w:spacing w:after="0"/>
        <w:rPr>
          <w:rFonts w:ascii="Tahoma" w:hAnsi="Tahoma" w:cs="Tahoma"/>
          <w:color w:val="000000" w:themeColor="text1"/>
        </w:rPr>
      </w:pPr>
      <w:r>
        <w:rPr>
          <w:rFonts w:ascii="Tahoma" w:hAnsi="Tahoma" w:cs="Tahoma"/>
          <w:color w:val="000000" w:themeColor="text1"/>
        </w:rPr>
        <w:t xml:space="preserve">Beechwood Junior </w:t>
      </w:r>
      <w:r w:rsidR="00C65B93">
        <w:rPr>
          <w:rFonts w:ascii="Tahoma" w:hAnsi="Tahoma" w:cs="Tahoma"/>
          <w:color w:val="000000" w:themeColor="text1"/>
        </w:rPr>
        <w:t xml:space="preserve">School </w:t>
      </w:r>
      <w:r w:rsidRPr="00427803">
        <w:rPr>
          <w:rFonts w:ascii="Tahoma" w:hAnsi="Tahoma" w:cs="Tahoma"/>
          <w:color w:val="000000" w:themeColor="text1"/>
        </w:rPr>
        <w:t xml:space="preserve">is in the </w:t>
      </w:r>
      <w:r w:rsidR="00D52E75">
        <w:rPr>
          <w:rFonts w:ascii="Tahoma" w:hAnsi="Tahoma" w:cs="Tahoma"/>
          <w:color w:val="000000" w:themeColor="text1"/>
        </w:rPr>
        <w:t>Edwin Jones</w:t>
      </w:r>
      <w:r w:rsidRPr="00427803">
        <w:rPr>
          <w:rFonts w:ascii="Tahoma" w:hAnsi="Tahoma" w:cs="Tahoma"/>
          <w:color w:val="000000" w:themeColor="text1"/>
        </w:rPr>
        <w:t xml:space="preserve"> Partnership of Hamwic Education Trust (HET); a large, fast-paced multi-academy trust with currently 37 schools across the South Coast: Portsmouth, Southampton, Poole and Dorset.</w:t>
      </w:r>
      <w:r w:rsidR="00557177">
        <w:rPr>
          <w:rFonts w:ascii="Tahoma" w:hAnsi="Tahoma" w:cs="Tahoma"/>
          <w:color w:val="000000" w:themeColor="text1"/>
        </w:rPr>
        <w:t xml:space="preserve"> </w:t>
      </w:r>
      <w:r w:rsidR="00557177" w:rsidRPr="00557177">
        <w:rPr>
          <w:rFonts w:ascii="Tahoma" w:hAnsi="Tahoma" w:cs="Tahoma"/>
          <w:color w:val="000000" w:themeColor="text1"/>
        </w:rPr>
        <w:t xml:space="preserve">The </w:t>
      </w:r>
      <w:r w:rsidR="00A638F3">
        <w:rPr>
          <w:rFonts w:ascii="Tahoma" w:hAnsi="Tahoma" w:cs="Tahoma"/>
          <w:color w:val="000000" w:themeColor="text1"/>
        </w:rPr>
        <w:t>Edwin Jones P</w:t>
      </w:r>
      <w:r w:rsidR="00557177" w:rsidRPr="00557177">
        <w:rPr>
          <w:rFonts w:ascii="Tahoma" w:hAnsi="Tahoma" w:cs="Tahoma"/>
          <w:color w:val="000000" w:themeColor="text1"/>
        </w:rPr>
        <w:t xml:space="preserve">artnership </w:t>
      </w:r>
      <w:r w:rsidR="00A638F3" w:rsidRPr="00F00012">
        <w:rPr>
          <w:rFonts w:ascii="Tahoma" w:hAnsi="Tahoma" w:cs="Tahoma"/>
          <w:color w:val="000000" w:themeColor="text1"/>
        </w:rPr>
        <w:t xml:space="preserve">is a multi-academy partnership based in </w:t>
      </w:r>
      <w:r w:rsidR="00A638F3">
        <w:rPr>
          <w:rFonts w:ascii="Tahoma" w:hAnsi="Tahoma" w:cs="Tahoma"/>
          <w:color w:val="000000" w:themeColor="text1"/>
        </w:rPr>
        <w:t>Southampton</w:t>
      </w:r>
      <w:r w:rsidR="00A638F3" w:rsidRPr="00F00012">
        <w:rPr>
          <w:rFonts w:ascii="Tahoma" w:hAnsi="Tahoma" w:cs="Tahoma"/>
          <w:color w:val="000000" w:themeColor="text1"/>
        </w:rPr>
        <w:t>. The partnership enables local schools to work together to develop a strong education for all our children.</w:t>
      </w:r>
    </w:p>
    <w:p w14:paraId="4CADB44F" w14:textId="77777777" w:rsidR="006704BC" w:rsidRPr="00B11652" w:rsidRDefault="006704BC" w:rsidP="006704BC">
      <w:pPr>
        <w:spacing w:after="0"/>
        <w:jc w:val="both"/>
        <w:rPr>
          <w:rFonts w:ascii="Tahoma" w:hAnsi="Tahoma" w:cs="Tahoma"/>
          <w:b/>
          <w:color w:val="8F7212"/>
          <w:u w:val="single"/>
        </w:rPr>
      </w:pPr>
    </w:p>
    <w:p w14:paraId="1759452E" w14:textId="77777777" w:rsidR="00753094" w:rsidRDefault="00753094" w:rsidP="006704BC">
      <w:pPr>
        <w:spacing w:after="0"/>
        <w:jc w:val="both"/>
        <w:rPr>
          <w:rFonts w:ascii="Tahoma" w:hAnsi="Tahoma" w:cs="Tahoma"/>
          <w:b/>
          <w:color w:val="8F7212"/>
          <w:u w:val="single"/>
        </w:rPr>
      </w:pPr>
    </w:p>
    <w:p w14:paraId="6C8B7E90" w14:textId="4D858C04" w:rsidR="006704BC" w:rsidRPr="00B11652" w:rsidRDefault="006704BC" w:rsidP="006704BC">
      <w:pPr>
        <w:spacing w:after="0"/>
        <w:jc w:val="both"/>
        <w:rPr>
          <w:rFonts w:ascii="Tahoma" w:hAnsi="Tahoma" w:cs="Tahoma"/>
          <w:color w:val="8F7212"/>
        </w:rPr>
      </w:pPr>
      <w:r w:rsidRPr="00B11652">
        <w:rPr>
          <w:rFonts w:ascii="Tahoma" w:hAnsi="Tahoma" w:cs="Tahoma"/>
          <w:b/>
          <w:color w:val="8F7212"/>
          <w:u w:val="single"/>
        </w:rPr>
        <w:t>Role Summary</w:t>
      </w:r>
      <w:r w:rsidRPr="00B11652">
        <w:rPr>
          <w:rFonts w:ascii="Tahoma" w:hAnsi="Tahoma" w:cs="Tahoma"/>
          <w:b/>
          <w:color w:val="8F7212"/>
        </w:rPr>
        <w:t>:</w:t>
      </w:r>
    </w:p>
    <w:p w14:paraId="1AB29921" w14:textId="77777777" w:rsidR="00B16980" w:rsidRPr="00B11652" w:rsidRDefault="00B16980" w:rsidP="001A2A55">
      <w:pPr>
        <w:spacing w:after="0" w:line="240" w:lineRule="auto"/>
        <w:jc w:val="both"/>
        <w:rPr>
          <w:rFonts w:ascii="Tahoma" w:hAnsi="Tahoma" w:cs="Tahoma"/>
        </w:rPr>
      </w:pPr>
    </w:p>
    <w:p w14:paraId="036D4856" w14:textId="042A865C" w:rsidR="00952D4E" w:rsidRDefault="00C67268" w:rsidP="007B56B9">
      <w:pPr>
        <w:spacing w:after="0" w:line="240" w:lineRule="auto"/>
        <w:jc w:val="both"/>
        <w:rPr>
          <w:rFonts w:ascii="Tahoma" w:hAnsi="Tahoma" w:cs="Tahoma"/>
        </w:rPr>
      </w:pPr>
      <w:r w:rsidRPr="00B11652">
        <w:rPr>
          <w:rFonts w:ascii="Tahoma" w:hAnsi="Tahoma" w:cs="Tahoma"/>
        </w:rPr>
        <w:t xml:space="preserve">Beechwood Junior School </w:t>
      </w:r>
      <w:r w:rsidR="3C0883B3" w:rsidRPr="00B11652">
        <w:rPr>
          <w:rFonts w:ascii="Tahoma" w:hAnsi="Tahoma" w:cs="Tahoma"/>
        </w:rPr>
        <w:t>are seeking</w:t>
      </w:r>
      <w:r w:rsidR="00A82ABE">
        <w:rPr>
          <w:rFonts w:ascii="Tahoma" w:hAnsi="Tahoma" w:cs="Tahoma"/>
        </w:rPr>
        <w:t xml:space="preserve"> to</w:t>
      </w:r>
      <w:r w:rsidR="3C0883B3" w:rsidRPr="00B11652">
        <w:rPr>
          <w:rFonts w:ascii="Tahoma" w:hAnsi="Tahoma" w:cs="Tahoma"/>
        </w:rPr>
        <w:t xml:space="preserve"> </w:t>
      </w:r>
      <w:r w:rsidR="00A82ABE" w:rsidRPr="00A82ABE">
        <w:rPr>
          <w:rFonts w:ascii="Tahoma" w:hAnsi="Tahoma" w:cs="Tahoma"/>
        </w:rPr>
        <w:t>recruit a highly motivated and experienced individual to promote the progress of the pupils in our school.</w:t>
      </w:r>
      <w:r w:rsidR="00A82ABE">
        <w:rPr>
          <w:rFonts w:ascii="Tahoma" w:hAnsi="Tahoma" w:cs="Tahoma"/>
        </w:rPr>
        <w:t xml:space="preserve"> </w:t>
      </w:r>
      <w:r w:rsidR="00A82ABE" w:rsidRPr="00A82ABE">
        <w:rPr>
          <w:rFonts w:ascii="Tahoma" w:hAnsi="Tahoma" w:cs="Tahoma"/>
        </w:rPr>
        <w:t>If you are ready for a new challenge and enjoy working with an organisation where no day will be the same, then please apply.</w:t>
      </w:r>
    </w:p>
    <w:p w14:paraId="0706058A" w14:textId="77777777" w:rsidR="00A82ABE" w:rsidRPr="007A01D5" w:rsidRDefault="00A82ABE" w:rsidP="007B56B9">
      <w:pPr>
        <w:spacing w:after="0" w:line="240" w:lineRule="auto"/>
        <w:jc w:val="both"/>
        <w:rPr>
          <w:rFonts w:ascii="Tahoma" w:hAnsi="Tahoma" w:cs="Tahoma"/>
        </w:rPr>
      </w:pPr>
    </w:p>
    <w:p w14:paraId="009FA5D0" w14:textId="59040250" w:rsidR="00FD22AD" w:rsidRPr="007A01D5" w:rsidRDefault="00756EA5" w:rsidP="00EA3607">
      <w:pPr>
        <w:spacing w:after="0" w:line="240" w:lineRule="auto"/>
        <w:jc w:val="both"/>
        <w:rPr>
          <w:rFonts w:ascii="Tahoma" w:hAnsi="Tahoma" w:cs="Tahoma"/>
        </w:rPr>
      </w:pPr>
      <w:r w:rsidRPr="007A01D5">
        <w:rPr>
          <w:rFonts w:ascii="Tahoma" w:hAnsi="Tahoma" w:cs="Tahoma"/>
        </w:rPr>
        <w:t>We are looking for someone who would like to be</w:t>
      </w:r>
      <w:r w:rsidR="00CA4823" w:rsidRPr="007A01D5">
        <w:rPr>
          <w:rFonts w:ascii="Tahoma" w:hAnsi="Tahoma" w:cs="Tahoma"/>
        </w:rPr>
        <w:t xml:space="preserve"> part of an innovative and professional team that puts supporting pupils, to ensure they do their very best, at the heart of everything they do? We are looking for</w:t>
      </w:r>
      <w:r w:rsidR="00CA4823" w:rsidRPr="007A01D5">
        <w:rPr>
          <w:rFonts w:ascii="Tahoma" w:hAnsi="Tahoma" w:cs="Tahoma"/>
          <w:color w:val="FF0000"/>
        </w:rPr>
        <w:t xml:space="preserve"> </w:t>
      </w:r>
      <w:r w:rsidR="00CA4823" w:rsidRPr="007A01D5">
        <w:rPr>
          <w:rFonts w:ascii="Tahoma" w:hAnsi="Tahoma" w:cs="Tahoma"/>
        </w:rPr>
        <w:t>the right person to join our team</w:t>
      </w:r>
      <w:r w:rsidR="00010393">
        <w:rPr>
          <w:rFonts w:ascii="Tahoma" w:hAnsi="Tahoma" w:cs="Tahoma"/>
        </w:rPr>
        <w:t>.</w:t>
      </w:r>
    </w:p>
    <w:p w14:paraId="23977E30" w14:textId="77777777" w:rsidR="00952D4E" w:rsidRDefault="00952D4E" w:rsidP="00952D4E">
      <w:pPr>
        <w:spacing w:after="0" w:line="240" w:lineRule="auto"/>
        <w:jc w:val="both"/>
        <w:rPr>
          <w:rFonts w:ascii="Tahoma" w:hAnsi="Tahoma" w:cs="Tahoma"/>
        </w:rPr>
      </w:pPr>
    </w:p>
    <w:p w14:paraId="13515686" w14:textId="77777777" w:rsidR="00753094" w:rsidRDefault="00753094" w:rsidP="00CC0922">
      <w:pPr>
        <w:spacing w:after="0" w:line="240" w:lineRule="auto"/>
        <w:contextualSpacing/>
        <w:rPr>
          <w:rFonts w:ascii="Tahoma" w:eastAsia="Times New Roman" w:hAnsi="Tahoma" w:cs="Tahoma"/>
          <w:b/>
          <w:bCs/>
          <w:color w:val="8F7212"/>
          <w:u w:val="single"/>
          <w:lang w:val="en" w:eastAsia="en-GB"/>
        </w:rPr>
      </w:pPr>
    </w:p>
    <w:p w14:paraId="3733A51D" w14:textId="77777777" w:rsidR="00753094" w:rsidRDefault="00753094" w:rsidP="00CC0922">
      <w:pPr>
        <w:spacing w:after="0" w:line="240" w:lineRule="auto"/>
        <w:contextualSpacing/>
        <w:rPr>
          <w:rFonts w:ascii="Tahoma" w:eastAsia="Times New Roman" w:hAnsi="Tahoma" w:cs="Tahoma"/>
          <w:b/>
          <w:bCs/>
          <w:color w:val="8F7212"/>
          <w:u w:val="single"/>
          <w:lang w:val="en" w:eastAsia="en-GB"/>
        </w:rPr>
      </w:pPr>
    </w:p>
    <w:p w14:paraId="11FE61B9" w14:textId="77777777" w:rsidR="00753094" w:rsidRDefault="00753094" w:rsidP="00CC0922">
      <w:pPr>
        <w:spacing w:after="0" w:line="240" w:lineRule="auto"/>
        <w:contextualSpacing/>
        <w:rPr>
          <w:rFonts w:ascii="Tahoma" w:eastAsia="Times New Roman" w:hAnsi="Tahoma" w:cs="Tahoma"/>
          <w:b/>
          <w:bCs/>
          <w:color w:val="8F7212"/>
          <w:u w:val="single"/>
          <w:lang w:val="en" w:eastAsia="en-GB"/>
        </w:rPr>
      </w:pPr>
    </w:p>
    <w:p w14:paraId="7E26CDF4" w14:textId="53522911" w:rsidR="00CC0922" w:rsidRPr="00DD4203" w:rsidRDefault="00CC0922" w:rsidP="00CC0922">
      <w:pPr>
        <w:spacing w:after="0" w:line="240" w:lineRule="auto"/>
        <w:contextualSpacing/>
        <w:rPr>
          <w:rFonts w:ascii="Tahoma" w:eastAsia="Times New Roman" w:hAnsi="Tahoma" w:cs="Tahoma"/>
          <w:b/>
          <w:bCs/>
          <w:color w:val="8F7212"/>
          <w:lang w:val="en" w:eastAsia="en-GB"/>
        </w:rPr>
      </w:pPr>
      <w:r w:rsidRPr="00DD4203">
        <w:rPr>
          <w:rFonts w:ascii="Tahoma" w:eastAsia="Times New Roman" w:hAnsi="Tahoma" w:cs="Tahoma"/>
          <w:b/>
          <w:bCs/>
          <w:color w:val="8F7212"/>
          <w:u w:val="single"/>
          <w:lang w:val="en" w:eastAsia="en-GB"/>
        </w:rPr>
        <w:lastRenderedPageBreak/>
        <w:t>We are seeking a professional individual who</w:t>
      </w:r>
      <w:r w:rsidRPr="00DD4203">
        <w:rPr>
          <w:rFonts w:ascii="Tahoma" w:eastAsia="Times New Roman" w:hAnsi="Tahoma" w:cs="Tahoma"/>
          <w:b/>
          <w:bCs/>
          <w:color w:val="8F7212"/>
          <w:lang w:val="en" w:eastAsia="en-GB"/>
        </w:rPr>
        <w:t xml:space="preserve">: </w:t>
      </w:r>
    </w:p>
    <w:p w14:paraId="6CF43E77" w14:textId="4527D77A" w:rsidR="00CC0922" w:rsidRDefault="00CC0922" w:rsidP="00753094">
      <w:pPr>
        <w:widowControl w:val="0"/>
        <w:spacing w:after="0" w:line="240" w:lineRule="auto"/>
        <w:jc w:val="both"/>
        <w:rPr>
          <w:rFonts w:ascii="Tahoma" w:eastAsia="Times New Roman" w:hAnsi="Tahoma" w:cs="Tahoma"/>
          <w:b/>
          <w:bCs/>
          <w:lang w:val="en" w:eastAsia="en-GB"/>
        </w:rPr>
      </w:pPr>
    </w:p>
    <w:p w14:paraId="51BB7EE9" w14:textId="77777777" w:rsidR="00753094" w:rsidRPr="00753094" w:rsidRDefault="00753094" w:rsidP="00753094">
      <w:pPr>
        <w:pStyle w:val="ListParagraph"/>
        <w:numPr>
          <w:ilvl w:val="0"/>
          <w:numId w:val="10"/>
        </w:numPr>
        <w:spacing w:after="200" w:line="276" w:lineRule="auto"/>
        <w:rPr>
          <w:rFonts w:ascii="Tahoma" w:hAnsi="Tahoma" w:cs="Tahoma"/>
        </w:rPr>
      </w:pPr>
      <w:r w:rsidRPr="00753094">
        <w:rPr>
          <w:rFonts w:ascii="Tahoma" w:hAnsi="Tahoma" w:cs="Tahoma"/>
        </w:rPr>
        <w:t>Is a reflective practitioner who is keen to achieve personal excellence through the provision of outstanding support for children</w:t>
      </w:r>
    </w:p>
    <w:p w14:paraId="21008A69" w14:textId="77777777" w:rsidR="00753094" w:rsidRPr="00753094" w:rsidRDefault="00753094" w:rsidP="00753094">
      <w:pPr>
        <w:pStyle w:val="ListParagraph"/>
        <w:numPr>
          <w:ilvl w:val="0"/>
          <w:numId w:val="10"/>
        </w:numPr>
        <w:spacing w:after="200" w:line="276" w:lineRule="auto"/>
        <w:rPr>
          <w:rFonts w:ascii="Tahoma" w:hAnsi="Tahoma" w:cs="Tahoma"/>
        </w:rPr>
      </w:pPr>
      <w:r w:rsidRPr="00753094">
        <w:rPr>
          <w:rFonts w:ascii="Tahoma" w:hAnsi="Tahoma" w:cs="Tahoma"/>
        </w:rPr>
        <w:t xml:space="preserve">Has high expectations of achievement and behaviour </w:t>
      </w:r>
    </w:p>
    <w:p w14:paraId="2CCAA8D9" w14:textId="77777777" w:rsidR="00753094" w:rsidRPr="00753094" w:rsidRDefault="00753094" w:rsidP="00753094">
      <w:pPr>
        <w:pStyle w:val="ListParagraph"/>
        <w:numPr>
          <w:ilvl w:val="0"/>
          <w:numId w:val="10"/>
        </w:numPr>
        <w:spacing w:after="200" w:line="276" w:lineRule="auto"/>
        <w:rPr>
          <w:rFonts w:ascii="Tahoma" w:hAnsi="Tahoma" w:cs="Tahoma"/>
        </w:rPr>
      </w:pPr>
      <w:proofErr w:type="gramStart"/>
      <w:r w:rsidRPr="00753094">
        <w:rPr>
          <w:rFonts w:ascii="Tahoma" w:hAnsi="Tahoma" w:cs="Tahoma"/>
        </w:rPr>
        <w:t>Is able to</w:t>
      </w:r>
      <w:proofErr w:type="gramEnd"/>
      <w:r w:rsidRPr="00753094">
        <w:rPr>
          <w:rFonts w:ascii="Tahoma" w:hAnsi="Tahoma" w:cs="Tahoma"/>
        </w:rPr>
        <w:t xml:space="preserve"> work closely and effectively within a team</w:t>
      </w:r>
    </w:p>
    <w:p w14:paraId="75BC6A57" w14:textId="77777777" w:rsidR="00753094" w:rsidRPr="00753094" w:rsidRDefault="00753094" w:rsidP="00753094">
      <w:pPr>
        <w:pStyle w:val="ListParagraph"/>
        <w:numPr>
          <w:ilvl w:val="0"/>
          <w:numId w:val="10"/>
        </w:numPr>
        <w:spacing w:after="200" w:line="276" w:lineRule="auto"/>
        <w:rPr>
          <w:rFonts w:ascii="Tahoma" w:hAnsi="Tahoma" w:cs="Tahoma"/>
        </w:rPr>
      </w:pPr>
      <w:r w:rsidRPr="00753094">
        <w:rPr>
          <w:rFonts w:ascii="Tahoma" w:hAnsi="Tahoma" w:cs="Tahoma"/>
        </w:rPr>
        <w:t>Is a creative person who has excellent communication, organisational and interpersonal skills</w:t>
      </w:r>
    </w:p>
    <w:p w14:paraId="58487FD1" w14:textId="77777777" w:rsidR="00753094" w:rsidRPr="00753094" w:rsidRDefault="00753094" w:rsidP="00753094">
      <w:pPr>
        <w:pStyle w:val="ListParagraph"/>
        <w:numPr>
          <w:ilvl w:val="0"/>
          <w:numId w:val="10"/>
        </w:numPr>
        <w:spacing w:after="200" w:line="276" w:lineRule="auto"/>
        <w:rPr>
          <w:rFonts w:ascii="Tahoma" w:hAnsi="Tahoma" w:cs="Tahoma"/>
        </w:rPr>
      </w:pPr>
      <w:r w:rsidRPr="00753094">
        <w:rPr>
          <w:rFonts w:ascii="Tahoma" w:hAnsi="Tahoma" w:cs="Tahoma"/>
        </w:rPr>
        <w:t>Is committed to working in partnership with children, staff, parents, and the wider community</w:t>
      </w:r>
    </w:p>
    <w:p w14:paraId="72CEF398" w14:textId="77777777" w:rsidR="00753094" w:rsidRPr="00753094" w:rsidRDefault="00753094" w:rsidP="00753094">
      <w:pPr>
        <w:widowControl w:val="0"/>
        <w:spacing w:after="0" w:line="240" w:lineRule="auto"/>
        <w:jc w:val="both"/>
        <w:rPr>
          <w:rFonts w:ascii="Tahoma" w:eastAsia="Times New Roman" w:hAnsi="Tahoma" w:cs="Tahoma"/>
          <w:i/>
          <w:iCs/>
          <w:color w:val="000000" w:themeColor="text1"/>
          <w:kern w:val="28"/>
          <w:lang w:eastAsia="en-GB"/>
          <w14:cntxtAlts/>
        </w:rPr>
      </w:pPr>
    </w:p>
    <w:p w14:paraId="710D3BA9" w14:textId="77777777" w:rsidR="00CC0922" w:rsidRPr="00DD4203" w:rsidRDefault="00CC0922" w:rsidP="00CC0922">
      <w:pPr>
        <w:pStyle w:val="NoSpacing"/>
        <w:contextualSpacing/>
        <w:rPr>
          <w:rFonts w:ascii="Tahoma" w:hAnsi="Tahoma" w:cs="Tahoma"/>
          <w:b/>
          <w:bCs/>
        </w:rPr>
      </w:pPr>
    </w:p>
    <w:p w14:paraId="23B6B9E8" w14:textId="77777777" w:rsidR="00CC0922" w:rsidRPr="00DD4203" w:rsidRDefault="00CC0922" w:rsidP="00CC0922">
      <w:pPr>
        <w:spacing w:after="0" w:line="240" w:lineRule="auto"/>
        <w:contextualSpacing/>
        <w:rPr>
          <w:rFonts w:ascii="Tahoma" w:hAnsi="Tahoma" w:cs="Tahoma"/>
          <w:b/>
          <w:color w:val="8F7212"/>
        </w:rPr>
      </w:pPr>
      <w:r w:rsidRPr="00DD4203">
        <w:rPr>
          <w:rFonts w:ascii="Tahoma" w:hAnsi="Tahoma" w:cs="Tahoma"/>
          <w:b/>
          <w:color w:val="8F7212"/>
          <w:u w:val="single"/>
        </w:rPr>
        <w:t>What we offer you</w:t>
      </w:r>
      <w:r w:rsidRPr="00DD4203">
        <w:rPr>
          <w:rFonts w:ascii="Tahoma" w:hAnsi="Tahoma" w:cs="Tahoma"/>
          <w:b/>
          <w:color w:val="8F7212"/>
        </w:rPr>
        <w:t>:</w:t>
      </w:r>
    </w:p>
    <w:p w14:paraId="3406C855" w14:textId="77777777" w:rsidR="00CC0922" w:rsidRPr="00DD4203" w:rsidRDefault="00CC0922" w:rsidP="00CC0922">
      <w:pPr>
        <w:spacing w:after="0" w:line="240" w:lineRule="auto"/>
        <w:contextualSpacing/>
        <w:rPr>
          <w:rFonts w:ascii="Tahoma" w:hAnsi="Tahoma" w:cs="Tahoma"/>
          <w:b/>
        </w:rPr>
      </w:pPr>
    </w:p>
    <w:p w14:paraId="0340308F" w14:textId="77777777" w:rsidR="00CC0922" w:rsidRPr="00DD4203" w:rsidRDefault="00CC0922" w:rsidP="00CC0922">
      <w:pPr>
        <w:numPr>
          <w:ilvl w:val="0"/>
          <w:numId w:val="7"/>
        </w:numPr>
        <w:spacing w:after="0" w:line="240" w:lineRule="auto"/>
        <w:contextualSpacing/>
        <w:jc w:val="both"/>
        <w:rPr>
          <w:rFonts w:ascii="Tahoma" w:hAnsi="Tahoma" w:cs="Tahoma"/>
        </w:rPr>
      </w:pPr>
      <w:r w:rsidRPr="00DD4203">
        <w:rPr>
          <w:rFonts w:ascii="Tahoma" w:hAnsi="Tahoma" w:cs="Tahoma"/>
        </w:rPr>
        <w:t xml:space="preserve">An opportunity to be part of a collaborative team with a shared vision of excellence </w:t>
      </w:r>
    </w:p>
    <w:p w14:paraId="5093A2F5" w14:textId="77777777" w:rsidR="00CC0922" w:rsidRPr="00DD4203" w:rsidRDefault="00CC0922" w:rsidP="00CC0922">
      <w:pPr>
        <w:pStyle w:val="ListParagraph"/>
        <w:numPr>
          <w:ilvl w:val="0"/>
          <w:numId w:val="7"/>
        </w:numPr>
        <w:shd w:val="clear" w:color="auto" w:fill="FFFFFF" w:themeFill="background1"/>
        <w:spacing w:after="0" w:line="240" w:lineRule="auto"/>
        <w:jc w:val="both"/>
        <w:rPr>
          <w:rFonts w:ascii="Tahoma" w:eastAsiaTheme="minorEastAsia" w:hAnsi="Tahoma" w:cs="Tahoma"/>
          <w:color w:val="000000"/>
          <w:spacing w:val="4"/>
          <w:lang w:eastAsia="en-GB"/>
        </w:rPr>
      </w:pPr>
      <w:r w:rsidRPr="00DD4203">
        <w:rPr>
          <w:rFonts w:ascii="Tahoma" w:eastAsiaTheme="minorEastAsia" w:hAnsi="Tahoma" w:cs="Tahoma"/>
          <w:color w:val="000000"/>
          <w:spacing w:val="4"/>
          <w:lang w:eastAsia="en-GB"/>
        </w:rPr>
        <w:t>A real career path in a thriving and respected organisation</w:t>
      </w:r>
    </w:p>
    <w:p w14:paraId="79BF15DF" w14:textId="77777777" w:rsidR="00CC0922" w:rsidRPr="00DD4203" w:rsidRDefault="00CC0922" w:rsidP="00CC0922">
      <w:pPr>
        <w:numPr>
          <w:ilvl w:val="0"/>
          <w:numId w:val="7"/>
        </w:numPr>
        <w:spacing w:after="0" w:line="240" w:lineRule="auto"/>
        <w:contextualSpacing/>
        <w:jc w:val="both"/>
        <w:rPr>
          <w:rFonts w:ascii="Tahoma" w:hAnsi="Tahoma" w:cs="Tahoma"/>
        </w:rPr>
      </w:pPr>
      <w:r w:rsidRPr="00DD4203">
        <w:rPr>
          <w:rFonts w:ascii="Tahoma" w:hAnsi="Tahoma" w:cs="Tahoma"/>
        </w:rPr>
        <w:t>Flexible working approach, where possible</w:t>
      </w:r>
    </w:p>
    <w:p w14:paraId="32B70279" w14:textId="77777777" w:rsidR="00CC0922" w:rsidRPr="004F4AF9" w:rsidRDefault="00CC0922" w:rsidP="00CC0922">
      <w:pPr>
        <w:numPr>
          <w:ilvl w:val="0"/>
          <w:numId w:val="7"/>
        </w:numPr>
        <w:spacing w:after="0" w:line="240" w:lineRule="auto"/>
        <w:contextualSpacing/>
        <w:jc w:val="both"/>
        <w:rPr>
          <w:rFonts w:ascii="Tahoma" w:hAnsi="Tahoma" w:cs="Tahoma"/>
        </w:rPr>
      </w:pPr>
      <w:r w:rsidRPr="004F4AF9">
        <w:rPr>
          <w:rFonts w:ascii="Tahoma" w:hAnsi="Tahoma" w:cs="Tahoma"/>
        </w:rPr>
        <w:t>Wellbeing day (trial for 2025/26)</w:t>
      </w:r>
    </w:p>
    <w:p w14:paraId="31E6BC8A" w14:textId="77777777" w:rsidR="00CC0922" w:rsidRPr="00DD4203" w:rsidRDefault="00CC0922" w:rsidP="00CC0922">
      <w:pPr>
        <w:pStyle w:val="NoSpacing"/>
        <w:numPr>
          <w:ilvl w:val="0"/>
          <w:numId w:val="7"/>
        </w:numPr>
        <w:contextualSpacing/>
        <w:jc w:val="both"/>
        <w:rPr>
          <w:rFonts w:ascii="Tahoma" w:hAnsi="Tahoma" w:cs="Tahoma"/>
          <w:lang w:eastAsia="en-GB"/>
        </w:rPr>
      </w:pPr>
      <w:r w:rsidRPr="00DD4203">
        <w:rPr>
          <w:rFonts w:ascii="Tahoma" w:hAnsi="Tahoma" w:cs="Tahoma"/>
          <w:lang w:eastAsia="en-GB"/>
        </w:rPr>
        <w:t>Excellent training and development programmes and opportunities</w:t>
      </w:r>
    </w:p>
    <w:p w14:paraId="7BDBD923" w14:textId="77777777" w:rsidR="00CC0922" w:rsidRDefault="00CC0922" w:rsidP="00CC0922">
      <w:pPr>
        <w:pStyle w:val="NoSpacing"/>
        <w:numPr>
          <w:ilvl w:val="0"/>
          <w:numId w:val="7"/>
        </w:numPr>
        <w:contextualSpacing/>
        <w:jc w:val="both"/>
        <w:rPr>
          <w:rFonts w:ascii="Tahoma" w:hAnsi="Tahoma" w:cs="Tahoma"/>
          <w:lang w:eastAsia="en-GB"/>
        </w:rPr>
      </w:pPr>
      <w:r w:rsidRPr="002802C5">
        <w:rPr>
          <w:rFonts w:ascii="Tahoma" w:hAnsi="Tahoma" w:cs="Tahoma"/>
          <w:lang w:eastAsia="en-GB"/>
        </w:rPr>
        <w:t>Eligibility to join the Local Government Pension Scheme</w:t>
      </w:r>
      <w:r>
        <w:rPr>
          <w:rFonts w:ascii="Tahoma" w:hAnsi="Tahoma" w:cs="Tahoma"/>
          <w:lang w:eastAsia="en-GB"/>
        </w:rPr>
        <w:t xml:space="preserve"> / Teacher Pension Scheme</w:t>
      </w:r>
    </w:p>
    <w:p w14:paraId="3C262035" w14:textId="77777777" w:rsidR="00CC0922" w:rsidRPr="002802C5" w:rsidRDefault="00CC0922" w:rsidP="00CC0922">
      <w:pPr>
        <w:pStyle w:val="NoSpacing"/>
        <w:numPr>
          <w:ilvl w:val="0"/>
          <w:numId w:val="7"/>
        </w:numPr>
        <w:contextualSpacing/>
        <w:jc w:val="both"/>
        <w:rPr>
          <w:rFonts w:ascii="Tahoma" w:hAnsi="Tahoma" w:cs="Tahoma"/>
          <w:lang w:eastAsia="en-GB"/>
        </w:rPr>
      </w:pPr>
      <w:r w:rsidRPr="002802C5">
        <w:rPr>
          <w:rFonts w:ascii="Tahoma" w:hAnsi="Tahoma" w:cs="Tahoma"/>
          <w:lang w:eastAsia="en-GB"/>
        </w:rPr>
        <w:t>Generous holiday entitlement, increasing with length of service (support staff)</w:t>
      </w:r>
    </w:p>
    <w:p w14:paraId="1DAE5AE9" w14:textId="77777777" w:rsidR="00CC0922" w:rsidRPr="00DD4203" w:rsidRDefault="00CC0922" w:rsidP="00CC0922">
      <w:pPr>
        <w:pStyle w:val="NoSpacing"/>
        <w:numPr>
          <w:ilvl w:val="0"/>
          <w:numId w:val="7"/>
        </w:numPr>
        <w:contextualSpacing/>
        <w:jc w:val="both"/>
        <w:rPr>
          <w:rFonts w:ascii="Tahoma" w:eastAsiaTheme="minorEastAsia" w:hAnsi="Tahoma" w:cs="Tahoma"/>
        </w:rPr>
      </w:pPr>
      <w:r w:rsidRPr="00DD4203">
        <w:rPr>
          <w:rFonts w:ascii="Tahoma" w:hAnsi="Tahoma" w:cs="Tahoma"/>
          <w:lang w:eastAsia="en-GB"/>
        </w:rPr>
        <w:t>Access to our benefits portal offering</w:t>
      </w:r>
      <w:r w:rsidRPr="00DD4203">
        <w:rPr>
          <w:rFonts w:ascii="Tahoma" w:eastAsiaTheme="minorEastAsia" w:hAnsi="Tahoma" w:cs="Tahoma"/>
          <w:lang w:eastAsia="en-GB"/>
        </w:rPr>
        <w:t xml:space="preserve"> a </w:t>
      </w:r>
      <w:r w:rsidRPr="00DD4203">
        <w:rPr>
          <w:rFonts w:ascii="Tahoma" w:eastAsiaTheme="minorEastAsia" w:hAnsi="Tahoma" w:cs="Tahoma"/>
        </w:rPr>
        <w:t>full range of discounts available through Lifestyle Savings</w:t>
      </w:r>
    </w:p>
    <w:p w14:paraId="44E26553" w14:textId="77777777" w:rsidR="00CC0922" w:rsidRDefault="00CC0922" w:rsidP="00CC0922">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 xml:space="preserve">Access to </w:t>
      </w:r>
      <w:r>
        <w:rPr>
          <w:rFonts w:ascii="Tahoma" w:eastAsia="Times New Roman" w:hAnsi="Tahoma" w:cs="Tahoma"/>
          <w:color w:val="222222"/>
          <w:lang w:eastAsia="en-GB"/>
        </w:rPr>
        <w:t>w</w:t>
      </w:r>
      <w:r w:rsidRPr="00DD4203">
        <w:rPr>
          <w:rFonts w:ascii="Tahoma" w:eastAsia="Times New Roman" w:hAnsi="Tahoma" w:cs="Tahoma"/>
          <w:color w:val="222222"/>
          <w:lang w:eastAsia="en-GB"/>
        </w:rPr>
        <w:t xml:space="preserve">ellbeing </w:t>
      </w:r>
      <w:r>
        <w:rPr>
          <w:rFonts w:ascii="Tahoma" w:eastAsia="Times New Roman" w:hAnsi="Tahoma" w:cs="Tahoma"/>
          <w:color w:val="222222"/>
          <w:lang w:eastAsia="en-GB"/>
        </w:rPr>
        <w:t>s</w:t>
      </w:r>
      <w:r w:rsidRPr="00DD4203">
        <w:rPr>
          <w:rFonts w:ascii="Tahoma" w:eastAsia="Times New Roman" w:hAnsi="Tahoma" w:cs="Tahoma"/>
          <w:color w:val="222222"/>
          <w:lang w:eastAsia="en-GB"/>
        </w:rPr>
        <w:t>upport through our Employee Assistance Programme, this includes free confidential telephone and face to face counselling for employees and family members</w:t>
      </w:r>
    </w:p>
    <w:p w14:paraId="3C560256" w14:textId="77777777" w:rsidR="00CC0922" w:rsidRPr="00DD4203" w:rsidRDefault="00CC0922" w:rsidP="00CC0922">
      <w:pPr>
        <w:pStyle w:val="ListParagraph"/>
        <w:numPr>
          <w:ilvl w:val="0"/>
          <w:numId w:val="7"/>
        </w:numPr>
        <w:spacing w:after="0" w:line="240" w:lineRule="auto"/>
        <w:jc w:val="both"/>
        <w:rPr>
          <w:rFonts w:ascii="Tahoma" w:eastAsia="Times New Roman" w:hAnsi="Tahoma" w:cs="Tahoma"/>
          <w:color w:val="222222"/>
          <w:lang w:eastAsia="en-GB"/>
        </w:rPr>
      </w:pPr>
      <w:r>
        <w:rPr>
          <w:rFonts w:ascii="Tahoma" w:eastAsia="Times New Roman" w:hAnsi="Tahoma" w:cs="Tahoma"/>
          <w:color w:val="222222"/>
          <w:lang w:eastAsia="en-GB"/>
        </w:rPr>
        <w:t xml:space="preserve">Access to financial wellbeing support through a company that </w:t>
      </w:r>
      <w:r w:rsidRPr="00F7457E">
        <w:rPr>
          <w:rFonts w:ascii="Tahoma" w:eastAsia="Times New Roman" w:hAnsi="Tahoma" w:cs="Tahoma"/>
          <w:color w:val="222222"/>
          <w:lang w:eastAsia="en-GB"/>
        </w:rPr>
        <w:t>provid</w:t>
      </w:r>
      <w:r>
        <w:rPr>
          <w:rFonts w:ascii="Tahoma" w:eastAsia="Times New Roman" w:hAnsi="Tahoma" w:cs="Tahoma"/>
          <w:color w:val="222222"/>
          <w:lang w:eastAsia="en-GB"/>
        </w:rPr>
        <w:t xml:space="preserve">es </w:t>
      </w:r>
      <w:r w:rsidRPr="00F7457E">
        <w:rPr>
          <w:rFonts w:ascii="Tahoma" w:eastAsia="Times New Roman" w:hAnsi="Tahoma" w:cs="Tahoma"/>
          <w:color w:val="222222"/>
          <w:lang w:eastAsia="en-GB"/>
        </w:rPr>
        <w:t>comprehensive guidance on all things mortgage related</w:t>
      </w:r>
    </w:p>
    <w:p w14:paraId="4AA46745" w14:textId="77777777" w:rsidR="00CC0922" w:rsidRPr="00DD4203" w:rsidRDefault="00CC0922" w:rsidP="00CC0922">
      <w:pPr>
        <w:pStyle w:val="ListParagraph"/>
        <w:numPr>
          <w:ilvl w:val="0"/>
          <w:numId w:val="7"/>
        </w:numPr>
        <w:spacing w:after="0" w:line="240" w:lineRule="auto"/>
        <w:jc w:val="both"/>
        <w:rPr>
          <w:rFonts w:ascii="Tahoma" w:eastAsia="Times New Roman" w:hAnsi="Tahoma" w:cs="Tahoma"/>
          <w:color w:val="222222"/>
          <w:lang w:eastAsia="en-GB"/>
        </w:rPr>
      </w:pPr>
      <w:r w:rsidRPr="00DD4203">
        <w:rPr>
          <w:rFonts w:ascii="Tahoma" w:eastAsia="Times New Roman" w:hAnsi="Tahoma" w:cs="Tahoma"/>
          <w:color w:val="222222"/>
          <w:lang w:eastAsia="en-GB"/>
        </w:rPr>
        <w:t>Eligible for a Blue Light card</w:t>
      </w:r>
    </w:p>
    <w:p w14:paraId="64B06505" w14:textId="77777777" w:rsidR="004D294E" w:rsidRDefault="004D294E" w:rsidP="00CC0922">
      <w:pPr>
        <w:spacing w:after="0" w:line="240" w:lineRule="auto"/>
        <w:jc w:val="both"/>
        <w:rPr>
          <w:rFonts w:ascii="Tahoma" w:eastAsia="Times New Roman" w:hAnsi="Tahoma" w:cs="Tahoma"/>
          <w:b/>
          <w:bCs/>
          <w:color w:val="8F7212"/>
          <w:u w:val="single"/>
          <w:lang w:val="en"/>
        </w:rPr>
      </w:pPr>
    </w:p>
    <w:p w14:paraId="0EDF2CE2" w14:textId="77777777" w:rsidR="00B83825" w:rsidRDefault="00B83825" w:rsidP="00CC0922">
      <w:pPr>
        <w:spacing w:after="0" w:line="240" w:lineRule="auto"/>
        <w:jc w:val="both"/>
        <w:rPr>
          <w:rFonts w:ascii="Tahoma" w:eastAsia="Times New Roman" w:hAnsi="Tahoma" w:cs="Tahoma"/>
          <w:b/>
          <w:bCs/>
          <w:color w:val="8F7212"/>
          <w:u w:val="single"/>
          <w:lang w:val="en"/>
        </w:rPr>
      </w:pPr>
    </w:p>
    <w:p w14:paraId="3A82466F" w14:textId="6E3F5650" w:rsidR="00CC0922" w:rsidRPr="00DD4203" w:rsidRDefault="00CC0922" w:rsidP="00CC0922">
      <w:pPr>
        <w:spacing w:after="0" w:line="240" w:lineRule="auto"/>
        <w:jc w:val="both"/>
        <w:rPr>
          <w:rFonts w:ascii="Tahoma" w:eastAsia="Times New Roman" w:hAnsi="Tahoma" w:cs="Tahoma"/>
          <w:b/>
          <w:bCs/>
          <w:color w:val="8F7212"/>
          <w:lang w:val="en"/>
        </w:rPr>
      </w:pPr>
      <w:r w:rsidRPr="00DD4203">
        <w:rPr>
          <w:rFonts w:ascii="Tahoma" w:eastAsia="Times New Roman" w:hAnsi="Tahoma" w:cs="Tahoma"/>
          <w:b/>
          <w:bCs/>
          <w:color w:val="8F7212"/>
          <w:u w:val="single"/>
          <w:lang w:val="en"/>
        </w:rPr>
        <w:t xml:space="preserve">About </w:t>
      </w:r>
      <w:proofErr w:type="spellStart"/>
      <w:r w:rsidRPr="00DD4203">
        <w:rPr>
          <w:rFonts w:ascii="Tahoma" w:eastAsia="Times New Roman" w:hAnsi="Tahoma" w:cs="Tahoma"/>
          <w:b/>
          <w:bCs/>
          <w:color w:val="8F7212"/>
          <w:u w:val="single"/>
          <w:lang w:val="en"/>
        </w:rPr>
        <w:t>Hamwic</w:t>
      </w:r>
      <w:proofErr w:type="spellEnd"/>
      <w:r w:rsidRPr="00DD4203">
        <w:rPr>
          <w:rFonts w:ascii="Tahoma" w:eastAsia="Times New Roman" w:hAnsi="Tahoma" w:cs="Tahoma"/>
          <w:b/>
          <w:bCs/>
          <w:color w:val="8F7212"/>
          <w:u w:val="single"/>
          <w:lang w:val="en"/>
        </w:rPr>
        <w:t xml:space="preserve"> Education Trust</w:t>
      </w:r>
      <w:r w:rsidRPr="00DD4203">
        <w:rPr>
          <w:rFonts w:ascii="Tahoma" w:eastAsia="Times New Roman" w:hAnsi="Tahoma" w:cs="Tahoma"/>
          <w:b/>
          <w:bCs/>
          <w:color w:val="8F7212"/>
          <w:lang w:val="en"/>
        </w:rPr>
        <w:t>:</w:t>
      </w:r>
    </w:p>
    <w:p w14:paraId="32D4DC3A" w14:textId="77777777" w:rsidR="00CC0922" w:rsidRPr="00DD4203" w:rsidRDefault="00CC0922" w:rsidP="00CC0922">
      <w:pPr>
        <w:spacing w:after="0" w:line="240" w:lineRule="auto"/>
        <w:jc w:val="both"/>
        <w:rPr>
          <w:rFonts w:ascii="Tahoma" w:eastAsia="Times New Roman" w:hAnsi="Tahoma" w:cs="Tahoma"/>
          <w:lang w:val="en-US"/>
        </w:rPr>
      </w:pPr>
    </w:p>
    <w:p w14:paraId="2B1176FC" w14:textId="77777777" w:rsidR="00CC0922" w:rsidRPr="00DD4203" w:rsidRDefault="00CC0922" w:rsidP="00661B19">
      <w:pPr>
        <w:spacing w:after="0" w:line="240" w:lineRule="auto"/>
        <w:rPr>
          <w:rFonts w:ascii="Tahoma" w:eastAsia="Times New Roman" w:hAnsi="Tahoma" w:cs="Tahoma"/>
          <w:lang w:val="en-US"/>
        </w:rPr>
      </w:pPr>
      <w:r w:rsidRPr="00DD4203">
        <w:rPr>
          <w:rFonts w:ascii="Tahoma" w:eastAsia="Times New Roman" w:hAnsi="Tahoma" w:cs="Tahoma"/>
          <w:lang w:val="en-US"/>
        </w:rPr>
        <w:t>HET is fully committed to developing an outstanding workforce.  We are a friendly and supportive community of professionals working hard to ensure that our schools are enabling children to grow and develop for the future.</w:t>
      </w:r>
    </w:p>
    <w:p w14:paraId="580E7A30" w14:textId="77777777" w:rsidR="00CC0922" w:rsidRPr="008D4189" w:rsidRDefault="00CC0922" w:rsidP="00661B19">
      <w:pPr>
        <w:spacing w:after="0" w:line="240" w:lineRule="auto"/>
        <w:rPr>
          <w:rFonts w:ascii="Tahoma" w:eastAsia="Times New Roman" w:hAnsi="Tahoma" w:cs="Tahoma"/>
          <w:sz w:val="18"/>
          <w:szCs w:val="18"/>
          <w:lang w:val="en-US"/>
        </w:rPr>
      </w:pPr>
    </w:p>
    <w:p w14:paraId="3E7258B5" w14:textId="77777777" w:rsidR="00CC0922" w:rsidRPr="00DD4203" w:rsidRDefault="00CC0922" w:rsidP="00661B19">
      <w:pPr>
        <w:spacing w:after="0" w:line="240" w:lineRule="auto"/>
        <w:rPr>
          <w:rFonts w:ascii="Tahoma" w:eastAsia="Times New Roman" w:hAnsi="Tahoma" w:cs="Tahoma"/>
          <w:lang w:val="en-US"/>
        </w:rPr>
      </w:pPr>
      <w:r w:rsidRPr="00DD4203">
        <w:rPr>
          <w:rFonts w:ascii="Tahoma" w:eastAsia="Times New Roman" w:hAnsi="Tahoma" w:cs="Tahoma"/>
          <w:lang w:val="en-US"/>
        </w:rPr>
        <w:t>We have talented staff working in leadership, teaching and support roles throughout our schools and committed professionals working in the Managed Services team covering education, safeguarding, HR, IT, finance and estates.  This experienced team supports our schools and is responsible for the successful delivery of our multi-academy trust.</w:t>
      </w:r>
    </w:p>
    <w:p w14:paraId="43C1E65B" w14:textId="77777777" w:rsidR="00CC0922" w:rsidRPr="008D4189" w:rsidRDefault="00CC0922" w:rsidP="00661B19">
      <w:pPr>
        <w:spacing w:after="0" w:line="240" w:lineRule="auto"/>
        <w:rPr>
          <w:rFonts w:ascii="Tahoma" w:eastAsia="Times New Roman" w:hAnsi="Tahoma" w:cs="Tahoma"/>
          <w:sz w:val="18"/>
          <w:szCs w:val="18"/>
          <w:lang w:val="en-US"/>
        </w:rPr>
      </w:pPr>
    </w:p>
    <w:p w14:paraId="00AEF94B" w14:textId="77777777" w:rsidR="00CC0922" w:rsidRPr="00DD4203" w:rsidRDefault="00CC0922" w:rsidP="00661B19">
      <w:pPr>
        <w:spacing w:after="0" w:line="240" w:lineRule="auto"/>
        <w:rPr>
          <w:rFonts w:ascii="Tahoma" w:eastAsia="Times New Roman" w:hAnsi="Tahoma" w:cs="Tahoma"/>
          <w:lang w:val="en-US"/>
        </w:rPr>
      </w:pPr>
      <w:r w:rsidRPr="00DD4203">
        <w:rPr>
          <w:rFonts w:ascii="Tahoma" w:eastAsia="Times New Roman" w:hAnsi="Tahoma" w:cs="Tahoma"/>
          <w:lang w:val="en-US"/>
        </w:rPr>
        <w:t>As an employer, we support our staff to grow through continuing professional development and there is a range of apprenticeships and other opportunities available throughout the Trust to extend your knowledge, skills and career prospects.</w:t>
      </w:r>
    </w:p>
    <w:p w14:paraId="539E699E" w14:textId="77777777" w:rsidR="00CC0922" w:rsidRPr="008D4189" w:rsidRDefault="00CC0922" w:rsidP="00661B19">
      <w:pPr>
        <w:spacing w:after="0" w:line="240" w:lineRule="auto"/>
        <w:rPr>
          <w:rFonts w:ascii="Tahoma" w:eastAsia="Times New Roman" w:hAnsi="Tahoma" w:cs="Tahoma"/>
          <w:sz w:val="18"/>
          <w:szCs w:val="18"/>
          <w:lang w:val="en-US"/>
        </w:rPr>
      </w:pPr>
    </w:p>
    <w:p w14:paraId="7F46B527" w14:textId="77777777" w:rsidR="00CC0922" w:rsidRPr="00DD4203" w:rsidRDefault="00CC0922" w:rsidP="00661B19">
      <w:pPr>
        <w:spacing w:after="0" w:line="240" w:lineRule="auto"/>
        <w:rPr>
          <w:rFonts w:ascii="Tahoma" w:eastAsia="Times New Roman" w:hAnsi="Tahoma" w:cs="Tahoma"/>
          <w:lang w:val="en-US"/>
        </w:rPr>
      </w:pPr>
      <w:r w:rsidRPr="00DD4203">
        <w:rPr>
          <w:rFonts w:ascii="Tahoma" w:eastAsia="Times New Roman" w:hAnsi="Tahoma" w:cs="Tahoma"/>
          <w:lang w:val="en-US"/>
        </w:rPr>
        <w:t>HET celebrates the uniqueness of our pupils, our staff and our schools and we aim for everyone to achieve their full potential through the pathways of opportunities available.</w:t>
      </w:r>
    </w:p>
    <w:p w14:paraId="56A08DE8" w14:textId="77777777" w:rsidR="00CC0922" w:rsidRPr="008D4189" w:rsidRDefault="00CC0922" w:rsidP="00661B19">
      <w:pPr>
        <w:spacing w:after="0" w:line="240" w:lineRule="auto"/>
        <w:rPr>
          <w:rFonts w:ascii="Tahoma" w:eastAsia="Times New Roman" w:hAnsi="Tahoma" w:cs="Tahoma"/>
          <w:sz w:val="18"/>
          <w:szCs w:val="18"/>
          <w:lang w:val="en-US"/>
        </w:rPr>
      </w:pPr>
    </w:p>
    <w:p w14:paraId="6870D71E" w14:textId="77777777" w:rsidR="00CC0922" w:rsidRPr="00DD4203" w:rsidRDefault="00CC0922" w:rsidP="00661B19">
      <w:pPr>
        <w:pStyle w:val="HeadNum2"/>
        <w:tabs>
          <w:tab w:val="clear" w:pos="720"/>
        </w:tabs>
        <w:spacing w:after="0"/>
        <w:ind w:left="0" w:firstLine="0"/>
        <w:jc w:val="left"/>
        <w:rPr>
          <w:rFonts w:ascii="Tahoma" w:hAnsi="Tahoma" w:cs="Tahoma"/>
          <w:sz w:val="22"/>
          <w:szCs w:val="22"/>
        </w:rPr>
      </w:pPr>
      <w:r w:rsidRPr="00DD4203">
        <w:rPr>
          <w:rFonts w:ascii="Tahoma" w:hAnsi="Tahoma" w:cs="Tahoma"/>
          <w:sz w:val="22"/>
          <w:szCs w:val="22"/>
        </w:rPr>
        <w:t xml:space="preserve">HET recognises that by valuing and promoting equal opportunities in employment for all employees and job applicants and avoiding unlawful discrimination in employment and delivery of services, we will be able to deliver first class education and value the differences our workforce brings to HET. </w:t>
      </w:r>
    </w:p>
    <w:p w14:paraId="4BF991EF" w14:textId="77777777" w:rsidR="00CC0922" w:rsidRDefault="00CC0922" w:rsidP="00CC0922">
      <w:pPr>
        <w:tabs>
          <w:tab w:val="left" w:pos="6713"/>
        </w:tabs>
        <w:spacing w:after="0" w:line="240" w:lineRule="auto"/>
        <w:rPr>
          <w:rFonts w:ascii="Tahoma" w:eastAsia="Times New Roman" w:hAnsi="Tahoma" w:cs="Tahoma"/>
          <w:b/>
          <w:bCs/>
          <w:lang w:val="en"/>
        </w:rPr>
      </w:pPr>
      <w:r w:rsidRPr="00DD4203">
        <w:rPr>
          <w:rFonts w:ascii="Tahoma" w:eastAsia="Times New Roman" w:hAnsi="Tahoma" w:cs="Tahoma"/>
          <w:b/>
          <w:bCs/>
          <w:lang w:val="en"/>
        </w:rPr>
        <w:tab/>
      </w:r>
    </w:p>
    <w:p w14:paraId="5C20EE4F" w14:textId="77777777" w:rsidR="000A3DEA" w:rsidRDefault="000A3DEA" w:rsidP="00CC0922">
      <w:pPr>
        <w:tabs>
          <w:tab w:val="left" w:pos="6713"/>
        </w:tabs>
        <w:spacing w:after="0" w:line="240" w:lineRule="auto"/>
        <w:rPr>
          <w:rFonts w:ascii="Tahoma" w:eastAsia="Times New Roman" w:hAnsi="Tahoma" w:cs="Tahoma"/>
          <w:b/>
          <w:bCs/>
          <w:lang w:val="en"/>
        </w:rPr>
      </w:pPr>
    </w:p>
    <w:p w14:paraId="5490D064" w14:textId="77777777" w:rsidR="000A3DEA" w:rsidRDefault="000A3DEA" w:rsidP="00CC0922">
      <w:pPr>
        <w:tabs>
          <w:tab w:val="left" w:pos="6713"/>
        </w:tabs>
        <w:spacing w:after="0" w:line="240" w:lineRule="auto"/>
        <w:rPr>
          <w:rFonts w:ascii="Tahoma" w:eastAsia="Times New Roman" w:hAnsi="Tahoma" w:cs="Tahoma"/>
          <w:b/>
          <w:bCs/>
          <w:lang w:val="en"/>
        </w:rPr>
      </w:pPr>
    </w:p>
    <w:p w14:paraId="160647FC" w14:textId="77777777" w:rsidR="000A3DEA" w:rsidRPr="00DD4203" w:rsidRDefault="000A3DEA" w:rsidP="00CC0922">
      <w:pPr>
        <w:tabs>
          <w:tab w:val="left" w:pos="6713"/>
        </w:tabs>
        <w:spacing w:after="0" w:line="240" w:lineRule="auto"/>
        <w:rPr>
          <w:rFonts w:ascii="Tahoma" w:eastAsia="Times New Roman" w:hAnsi="Tahoma" w:cs="Tahoma"/>
          <w:b/>
          <w:bCs/>
          <w:lang w:val="en"/>
        </w:rPr>
      </w:pPr>
    </w:p>
    <w:p w14:paraId="4532BBE3" w14:textId="77777777" w:rsidR="00753094" w:rsidRDefault="00753094" w:rsidP="00CC0922">
      <w:pPr>
        <w:spacing w:after="0" w:line="240" w:lineRule="auto"/>
        <w:jc w:val="both"/>
        <w:outlineLvl w:val="3"/>
        <w:rPr>
          <w:rFonts w:ascii="Tahoma" w:eastAsia="Times New Roman" w:hAnsi="Tahoma" w:cs="Tahoma"/>
          <w:b/>
          <w:bCs/>
          <w:color w:val="8F7212"/>
          <w:u w:val="single"/>
          <w:lang w:val="en" w:eastAsia="en-GB"/>
        </w:rPr>
      </w:pPr>
    </w:p>
    <w:p w14:paraId="3BFD11C5" w14:textId="77777777" w:rsidR="00753094" w:rsidRDefault="00753094" w:rsidP="00CC0922">
      <w:pPr>
        <w:spacing w:after="0" w:line="240" w:lineRule="auto"/>
        <w:jc w:val="both"/>
        <w:outlineLvl w:val="3"/>
        <w:rPr>
          <w:rFonts w:ascii="Tahoma" w:eastAsia="Times New Roman" w:hAnsi="Tahoma" w:cs="Tahoma"/>
          <w:b/>
          <w:bCs/>
          <w:color w:val="8F7212"/>
          <w:u w:val="single"/>
          <w:lang w:val="en" w:eastAsia="en-GB"/>
        </w:rPr>
      </w:pPr>
    </w:p>
    <w:p w14:paraId="613F0A6F" w14:textId="77777777" w:rsidR="00753094" w:rsidRDefault="00753094" w:rsidP="00CC0922">
      <w:pPr>
        <w:spacing w:after="0" w:line="240" w:lineRule="auto"/>
        <w:jc w:val="both"/>
        <w:outlineLvl w:val="3"/>
        <w:rPr>
          <w:rFonts w:ascii="Tahoma" w:eastAsia="Times New Roman" w:hAnsi="Tahoma" w:cs="Tahoma"/>
          <w:b/>
          <w:bCs/>
          <w:color w:val="8F7212"/>
          <w:u w:val="single"/>
          <w:lang w:val="en" w:eastAsia="en-GB"/>
        </w:rPr>
      </w:pPr>
    </w:p>
    <w:p w14:paraId="40605737" w14:textId="769F885B" w:rsidR="00CC0922" w:rsidRPr="00DD4203" w:rsidRDefault="00CC0922" w:rsidP="00CC0922">
      <w:pPr>
        <w:spacing w:after="0" w:line="240" w:lineRule="auto"/>
        <w:jc w:val="both"/>
        <w:outlineLvl w:val="3"/>
        <w:rPr>
          <w:rFonts w:ascii="Tahoma" w:eastAsia="Times New Roman" w:hAnsi="Tahoma" w:cs="Tahoma"/>
          <w:b/>
          <w:bCs/>
          <w:color w:val="8F7212"/>
          <w:u w:val="single"/>
          <w:lang w:val="en" w:eastAsia="en-GB"/>
        </w:rPr>
      </w:pPr>
      <w:r w:rsidRPr="00DD4203">
        <w:rPr>
          <w:rFonts w:ascii="Tahoma" w:eastAsia="Times New Roman" w:hAnsi="Tahoma" w:cs="Tahoma"/>
          <w:b/>
          <w:bCs/>
          <w:color w:val="8F7212"/>
          <w:u w:val="single"/>
          <w:lang w:val="en" w:eastAsia="en-GB"/>
        </w:rPr>
        <w:lastRenderedPageBreak/>
        <w:t>Application Procedure:</w:t>
      </w:r>
    </w:p>
    <w:p w14:paraId="4AFEA735" w14:textId="77777777" w:rsidR="00CC0922" w:rsidRPr="00DD4203" w:rsidRDefault="00CC0922" w:rsidP="00CC0922">
      <w:pPr>
        <w:tabs>
          <w:tab w:val="left" w:pos="2880"/>
          <w:tab w:val="left" w:pos="3420"/>
        </w:tabs>
        <w:spacing w:after="0" w:line="240" w:lineRule="auto"/>
        <w:contextualSpacing/>
        <w:jc w:val="both"/>
        <w:rPr>
          <w:rFonts w:ascii="Tahoma" w:hAnsi="Tahoma" w:cs="Tahoma"/>
          <w:color w:val="000000" w:themeColor="text1"/>
        </w:rPr>
      </w:pPr>
    </w:p>
    <w:p w14:paraId="26616802" w14:textId="7ACBA108" w:rsidR="00CC0922" w:rsidRPr="00DD4203" w:rsidRDefault="00CC0922" w:rsidP="00991A08">
      <w:pPr>
        <w:tabs>
          <w:tab w:val="left" w:pos="2880"/>
          <w:tab w:val="left" w:pos="3420"/>
        </w:tabs>
        <w:spacing w:after="0" w:line="240" w:lineRule="auto"/>
        <w:contextualSpacing/>
        <w:rPr>
          <w:rFonts w:ascii="Tahoma" w:hAnsi="Tahoma" w:cs="Tahoma"/>
          <w:color w:val="000000" w:themeColor="text1"/>
        </w:rPr>
      </w:pPr>
      <w:r w:rsidRPr="00DD4203">
        <w:rPr>
          <w:rFonts w:ascii="Tahoma" w:hAnsi="Tahoma" w:cs="Tahoma"/>
          <w:color w:val="000000" w:themeColor="text1"/>
        </w:rPr>
        <w:t xml:space="preserve">If you would like to discuss the role further, please contact </w:t>
      </w:r>
      <w:r w:rsidR="000A3DEA">
        <w:rPr>
          <w:rFonts w:ascii="Tahoma" w:hAnsi="Tahoma" w:cs="Tahoma"/>
          <w:color w:val="000000" w:themeColor="text1"/>
        </w:rPr>
        <w:t>Debbie Stone, Senior Administration Officer</w:t>
      </w:r>
      <w:r w:rsidRPr="00DD4203">
        <w:rPr>
          <w:rFonts w:ascii="Tahoma" w:hAnsi="Tahoma" w:cs="Tahoma"/>
          <w:color w:val="000000" w:themeColor="text1"/>
        </w:rPr>
        <w:t xml:space="preserve"> by emailing </w:t>
      </w:r>
      <w:r w:rsidR="000A3DEA">
        <w:rPr>
          <w:rFonts w:ascii="Tahoma" w:hAnsi="Tahoma" w:cs="Tahoma"/>
          <w:color w:val="000000" w:themeColor="text1"/>
        </w:rPr>
        <w:t>debbiestone@beechwoodjuniorschool.co.uk</w:t>
      </w:r>
      <w:r w:rsidRPr="00DD4203">
        <w:rPr>
          <w:rFonts w:ascii="Tahoma" w:hAnsi="Tahoma" w:cs="Tahoma"/>
        </w:rPr>
        <w:t xml:space="preserve"> </w:t>
      </w:r>
      <w:r w:rsidRPr="00DD4203">
        <w:rPr>
          <w:rFonts w:ascii="Tahoma" w:hAnsi="Tahoma" w:cs="Tahoma"/>
          <w:color w:val="000000" w:themeColor="text1"/>
        </w:rPr>
        <w:t>to arrange an informal chat or have a tour of the school. Potential candidates will be asked to bring their current school ID and/or photographic ID as proof when they visit the school for a tour.</w:t>
      </w:r>
    </w:p>
    <w:p w14:paraId="01DFE0B5" w14:textId="77777777" w:rsidR="00CC0922" w:rsidRPr="008D4189" w:rsidRDefault="00CC0922" w:rsidP="00991A08">
      <w:pPr>
        <w:spacing w:after="0" w:line="240" w:lineRule="auto"/>
        <w:outlineLvl w:val="3"/>
        <w:rPr>
          <w:rFonts w:ascii="Tahoma" w:eastAsia="Times New Roman" w:hAnsi="Tahoma" w:cs="Tahoma"/>
          <w:color w:val="8F7212"/>
          <w:sz w:val="18"/>
          <w:szCs w:val="18"/>
          <w:lang w:val="en" w:eastAsia="en-GB"/>
        </w:rPr>
      </w:pPr>
    </w:p>
    <w:p w14:paraId="04BC3A47" w14:textId="158946F7" w:rsidR="00CC0922" w:rsidRPr="00DD4203" w:rsidRDefault="00CC0922" w:rsidP="00991A08">
      <w:pPr>
        <w:pStyle w:val="NormalWeb"/>
        <w:spacing w:before="0" w:beforeAutospacing="0" w:after="0" w:afterAutospacing="0"/>
        <w:rPr>
          <w:rFonts w:ascii="Tahoma" w:hAnsi="Tahoma" w:cs="Tahoma"/>
          <w:sz w:val="22"/>
          <w:szCs w:val="22"/>
          <w:lang w:val="en"/>
        </w:rPr>
      </w:pPr>
      <w:r w:rsidRPr="00DD4203">
        <w:rPr>
          <w:rFonts w:ascii="Tahoma" w:hAnsi="Tahoma" w:cs="Tahoma"/>
          <w:sz w:val="22"/>
          <w:szCs w:val="22"/>
          <w:lang w:val="en"/>
        </w:rPr>
        <w:t xml:space="preserve">If you wish to apply for this position, please complete an application form which can be found at </w:t>
      </w:r>
      <w:r w:rsidR="00464B85" w:rsidRPr="00464B85">
        <w:rPr>
          <w:rFonts w:ascii="Tahoma" w:hAnsi="Tahoma" w:cs="Tahoma"/>
          <w:sz w:val="22"/>
          <w:szCs w:val="22"/>
          <w:lang w:val="en"/>
        </w:rPr>
        <w:t xml:space="preserve">www.beechwoodjuniorschool.co.uk and </w:t>
      </w:r>
      <w:hyperlink r:id="rId13" w:history="1">
        <w:r w:rsidRPr="008C1CA6">
          <w:rPr>
            <w:rStyle w:val="Hyperlink"/>
            <w:rFonts w:ascii="Tahoma" w:hAnsi="Tahoma" w:cs="Tahoma"/>
            <w:sz w:val="22"/>
            <w:szCs w:val="22"/>
          </w:rPr>
          <w:t>Job vacancies | Careers | Hamwic Education Trust | Multi-academy Trust</w:t>
        </w:r>
      </w:hyperlink>
      <w:r w:rsidRPr="00DD4203">
        <w:rPr>
          <w:rFonts w:ascii="Tahoma" w:hAnsi="Tahoma" w:cs="Tahoma"/>
          <w:sz w:val="22"/>
          <w:szCs w:val="22"/>
          <w:lang w:val="en"/>
        </w:rPr>
        <w:t xml:space="preserve"> and return to </w:t>
      </w:r>
      <w:r w:rsidR="00222E79" w:rsidRPr="00222E79">
        <w:rPr>
          <w:rFonts w:ascii="Tahoma" w:hAnsi="Tahoma" w:cs="Tahoma"/>
          <w:sz w:val="22"/>
          <w:szCs w:val="22"/>
          <w:lang w:val="en"/>
        </w:rPr>
        <w:t>return to Debbie Stone, Senior Administration Officer, email: debbiestone@beechwoodjuniorschool.co.uk</w:t>
      </w:r>
    </w:p>
    <w:p w14:paraId="441463F4" w14:textId="77777777" w:rsidR="00CC0922" w:rsidRPr="00DD4203" w:rsidRDefault="00CC0922" w:rsidP="00991A08">
      <w:pPr>
        <w:pStyle w:val="NormalWeb"/>
        <w:spacing w:before="0" w:beforeAutospacing="0" w:after="0" w:afterAutospacing="0"/>
        <w:rPr>
          <w:rFonts w:ascii="Tahoma" w:hAnsi="Tahoma" w:cs="Tahoma"/>
          <w:b/>
          <w:bCs/>
          <w:sz w:val="22"/>
          <w:szCs w:val="22"/>
        </w:rPr>
      </w:pPr>
      <w:r w:rsidRPr="00DD4203">
        <w:rPr>
          <w:rFonts w:ascii="Tahoma" w:hAnsi="Tahoma" w:cs="Tahoma"/>
          <w:b/>
          <w:bCs/>
          <w:sz w:val="22"/>
          <w:szCs w:val="22"/>
        </w:rPr>
        <w:t xml:space="preserve">CV’s will only be accepted along with a completed application form.  </w:t>
      </w:r>
    </w:p>
    <w:p w14:paraId="5D4B4DEA" w14:textId="77777777" w:rsidR="00CC0922" w:rsidRPr="008D4189" w:rsidRDefault="00CC0922" w:rsidP="00991A08">
      <w:pPr>
        <w:pStyle w:val="NormalWeb"/>
        <w:spacing w:before="0" w:beforeAutospacing="0" w:after="0" w:afterAutospacing="0"/>
        <w:rPr>
          <w:rFonts w:ascii="Tahoma" w:hAnsi="Tahoma" w:cs="Tahoma"/>
          <w:b/>
          <w:bCs/>
          <w:sz w:val="18"/>
          <w:szCs w:val="18"/>
        </w:rPr>
      </w:pPr>
    </w:p>
    <w:p w14:paraId="2CF8E319" w14:textId="77777777" w:rsidR="00CC0922" w:rsidRPr="00DD4203" w:rsidRDefault="00CC0922" w:rsidP="00991A08">
      <w:pPr>
        <w:spacing w:after="0" w:line="240" w:lineRule="auto"/>
        <w:ind w:left="-5"/>
        <w:rPr>
          <w:rFonts w:ascii="Tahoma" w:hAnsi="Tahoma" w:cs="Tahoma"/>
          <w:b/>
        </w:rPr>
      </w:pPr>
      <w:r w:rsidRPr="00DD4203">
        <w:rPr>
          <w:rFonts w:ascii="Tahoma" w:eastAsia="Times New Roman" w:hAnsi="Tahoma" w:cs="Tahoma"/>
          <w:b/>
          <w:lang w:val="en"/>
        </w:rPr>
        <w:t>Please note, we may close the advert prior to the advertised closing date should we have sufficient applications.  We strongly encourage prospective applicants to apply as soon as possible.</w:t>
      </w:r>
    </w:p>
    <w:p w14:paraId="632D0ECC" w14:textId="77777777" w:rsidR="00CC0922" w:rsidRPr="008D4189" w:rsidRDefault="00CC0922" w:rsidP="00991A08">
      <w:pPr>
        <w:spacing w:after="0"/>
        <w:rPr>
          <w:rFonts w:ascii="Tahoma" w:eastAsia="Times New Roman" w:hAnsi="Tahoma" w:cs="Tahoma"/>
          <w:b/>
          <w:bCs/>
          <w:color w:val="2F2373"/>
          <w:sz w:val="18"/>
          <w:szCs w:val="18"/>
          <w:lang w:val="en"/>
        </w:rPr>
      </w:pPr>
    </w:p>
    <w:p w14:paraId="529D8458" w14:textId="77777777" w:rsidR="00CC0922" w:rsidRDefault="00CC0922" w:rsidP="00991A08">
      <w:pPr>
        <w:spacing w:after="0" w:line="240" w:lineRule="auto"/>
        <w:rPr>
          <w:rFonts w:ascii="Tahoma" w:hAnsi="Tahoma" w:cs="Tahoma"/>
        </w:rPr>
      </w:pPr>
      <w:r w:rsidRPr="00DD4203">
        <w:rPr>
          <w:rFonts w:ascii="Tahoma" w:hAnsi="Tahoma" w:cs="Tahoma"/>
        </w:rPr>
        <w:t xml:space="preserve">Hamwic Education Trust (HET) are committed to safeguarding and protecting the welfare of our pupils and we expect all staff and volunteers to share this commitment. </w:t>
      </w:r>
    </w:p>
    <w:p w14:paraId="7FEB14CF" w14:textId="77777777" w:rsidR="00CC0922" w:rsidRPr="008D4189" w:rsidRDefault="00CC0922" w:rsidP="00991A08">
      <w:pPr>
        <w:spacing w:after="0" w:line="240" w:lineRule="auto"/>
        <w:rPr>
          <w:rFonts w:ascii="Tahoma" w:hAnsi="Tahoma" w:cs="Tahoma"/>
          <w:sz w:val="18"/>
          <w:szCs w:val="18"/>
        </w:rPr>
      </w:pPr>
    </w:p>
    <w:p w14:paraId="788A382A" w14:textId="77777777" w:rsidR="00CC0922" w:rsidRDefault="00CC0922" w:rsidP="00991A08">
      <w:pPr>
        <w:pStyle w:val="NormalWeb"/>
        <w:shd w:val="clear" w:color="auto" w:fill="FFFFFF"/>
        <w:spacing w:before="0" w:beforeAutospacing="0" w:after="0" w:afterAutospacing="0"/>
        <w:rPr>
          <w:rFonts w:ascii="Tahoma" w:hAnsi="Tahoma" w:cs="Tahoma"/>
          <w:bCs/>
          <w:color w:val="000000"/>
          <w:sz w:val="22"/>
          <w:szCs w:val="22"/>
        </w:rPr>
      </w:pPr>
      <w:r w:rsidRPr="00DD4203">
        <w:rPr>
          <w:rFonts w:ascii="Tahoma" w:hAnsi="Tahoma" w:cs="Tahoma"/>
          <w:sz w:val="22"/>
          <w:szCs w:val="22"/>
        </w:rPr>
        <w:t xml:space="preserve">All posts are subject to a safer recruitment process which includes enhanced criminal record and barring checks, scrutiny of work and training history, robust referencing, and other vetting checks. </w:t>
      </w:r>
      <w:r w:rsidRPr="00DD4203">
        <w:rPr>
          <w:rFonts w:ascii="Tahoma" w:hAnsi="Tahoma" w:cs="Tahoma"/>
          <w:bCs/>
          <w:color w:val="000000"/>
          <w:sz w:val="22"/>
          <w:szCs w:val="22"/>
        </w:rPr>
        <w:t>Successful candidates will also be subject to online searches.</w:t>
      </w:r>
    </w:p>
    <w:p w14:paraId="6999A3E8" w14:textId="77777777" w:rsidR="00CC0922" w:rsidRPr="008D4189" w:rsidRDefault="00CC0922" w:rsidP="00991A08">
      <w:pPr>
        <w:pStyle w:val="NormalWeb"/>
        <w:shd w:val="clear" w:color="auto" w:fill="FFFFFF"/>
        <w:spacing w:before="0" w:beforeAutospacing="0" w:after="0" w:afterAutospacing="0"/>
        <w:rPr>
          <w:rFonts w:ascii="Tahoma" w:hAnsi="Tahoma" w:cs="Tahoma"/>
          <w:color w:val="000000"/>
          <w:sz w:val="18"/>
          <w:szCs w:val="18"/>
        </w:rPr>
      </w:pPr>
    </w:p>
    <w:p w14:paraId="4631F6D7" w14:textId="77777777" w:rsidR="00CC0922" w:rsidRDefault="00CC0922" w:rsidP="00991A08">
      <w:pPr>
        <w:spacing w:after="0" w:line="240" w:lineRule="auto"/>
        <w:rPr>
          <w:rFonts w:ascii="Tahoma" w:hAnsi="Tahoma" w:cs="Tahoma"/>
        </w:rPr>
      </w:pPr>
      <w:r w:rsidRPr="00DD4203">
        <w:rPr>
          <w:rFonts w:ascii="Tahoma" w:hAnsi="Tahoma" w:cs="Tahoma"/>
        </w:rPr>
        <w:t xml:space="preserve">Our safeguarding system is underpinned by a range of policies and procedures which encourage and promote safe working practice across HET. </w:t>
      </w:r>
    </w:p>
    <w:p w14:paraId="05D75DBE" w14:textId="77777777" w:rsidR="00CC0922" w:rsidRDefault="00CC0922" w:rsidP="00991A08">
      <w:pPr>
        <w:spacing w:after="0" w:line="240" w:lineRule="auto"/>
        <w:rPr>
          <w:rFonts w:ascii="Tahoma" w:hAnsi="Tahoma" w:cs="Tahoma"/>
        </w:rPr>
      </w:pPr>
    </w:p>
    <w:p w14:paraId="3233E803" w14:textId="77777777" w:rsidR="00CC0922" w:rsidRPr="00427803" w:rsidRDefault="00CC0922" w:rsidP="00991A08">
      <w:pPr>
        <w:spacing w:line="240" w:lineRule="auto"/>
        <w:rPr>
          <w:rFonts w:ascii="Tahoma" w:hAnsi="Tahoma" w:cs="Tahoma"/>
        </w:rPr>
      </w:pPr>
      <w:r w:rsidRPr="00DD4203">
        <w:rPr>
          <w:rFonts w:ascii="Tahoma" w:hAnsi="Tahoma" w:cs="Tahoma"/>
        </w:rPr>
        <w:t>All HET employees are required to undergo continuous professional development to maintain safe working practices and to safeguard our pupils</w:t>
      </w:r>
      <w:r w:rsidRPr="00427803">
        <w:rPr>
          <w:rFonts w:ascii="Tahoma" w:hAnsi="Tahoma" w:cs="Tahoma"/>
        </w:rPr>
        <w:t>.</w:t>
      </w:r>
    </w:p>
    <w:p w14:paraId="53D72B4E" w14:textId="77777777" w:rsidR="00CC0922" w:rsidRPr="00B11652" w:rsidRDefault="00CC0922" w:rsidP="00952D4E">
      <w:pPr>
        <w:spacing w:after="0" w:line="240" w:lineRule="auto"/>
        <w:jc w:val="both"/>
        <w:rPr>
          <w:rFonts w:ascii="Tahoma" w:hAnsi="Tahoma" w:cs="Tahoma"/>
        </w:rPr>
      </w:pPr>
    </w:p>
    <w:sectPr w:rsidR="00CC0922" w:rsidRPr="00B11652" w:rsidSect="004D1DA4">
      <w:footerReference w:type="default" r:id="rId14"/>
      <w:pgSz w:w="11906" w:h="16838"/>
      <w:pgMar w:top="567" w:right="992" w:bottom="295"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6AD0D" w14:textId="77777777" w:rsidR="00DD378E" w:rsidRDefault="00DD378E" w:rsidP="008342F5">
      <w:pPr>
        <w:spacing w:after="0" w:line="240" w:lineRule="auto"/>
      </w:pPr>
      <w:r>
        <w:separator/>
      </w:r>
    </w:p>
  </w:endnote>
  <w:endnote w:type="continuationSeparator" w:id="0">
    <w:p w14:paraId="041F149B" w14:textId="77777777" w:rsidR="00DD378E" w:rsidRDefault="00DD378E" w:rsidP="0083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20A4" w14:textId="43EF2F40" w:rsidR="003E062F" w:rsidRDefault="003E062F">
    <w:pPr>
      <w:pStyle w:val="Footer"/>
    </w:pPr>
    <w:r>
      <w:rPr>
        <w:noProof/>
      </w:rPr>
      <mc:AlternateContent>
        <mc:Choice Requires="wps">
          <w:drawing>
            <wp:anchor distT="45720" distB="45720" distL="114300" distR="114300" simplePos="0" relativeHeight="251658240" behindDoc="0" locked="0" layoutInCell="1" allowOverlap="1" wp14:anchorId="49F481C4" wp14:editId="411393A0">
              <wp:simplePos x="0" y="0"/>
              <wp:positionH relativeFrom="page">
                <wp:align>right</wp:align>
              </wp:positionH>
              <wp:positionV relativeFrom="paragraph">
                <wp:posOffset>-617220</wp:posOffset>
              </wp:positionV>
              <wp:extent cx="7462520" cy="577215"/>
              <wp:effectExtent l="0" t="0" r="0" b="0"/>
              <wp:wrapSquare wrapText="bothSides"/>
              <wp:docPr id="2128551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2520" cy="577215"/>
                      </a:xfrm>
                      <a:prstGeom prst="rect">
                        <a:avLst/>
                      </a:prstGeom>
                      <a:noFill/>
                      <a:ln w="9525">
                        <a:noFill/>
                        <a:miter lim="800000"/>
                        <a:headEnd/>
                        <a:tailEnd/>
                      </a:ln>
                    </wps:spPr>
                    <wps:txb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6727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20065458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481C4" id="_x0000_t202" coordsize="21600,21600" o:spt="202" path="m,l,21600r21600,l21600,xe">
              <v:stroke joinstyle="miter"/>
              <v:path gradientshapeok="t" o:connecttype="rect"/>
            </v:shapetype>
            <v:shape id="_x0000_s1028" type="#_x0000_t202" style="position:absolute;margin-left:536.4pt;margin-top:-48.6pt;width:587.6pt;height:45.4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" filled="f" stroked="f">
              <v:textbox>
                <w:txbxContent>
                  <w:p w14:paraId="45A69769" w14:textId="33F5A32E" w:rsidR="003E062F" w:rsidRDefault="003E062F" w:rsidP="003E062F">
                    <w:r>
                      <w:tab/>
                    </w:r>
                    <w:r>
                      <w:tab/>
                    </w:r>
                    <w:r>
                      <w:tab/>
                    </w:r>
                    <w:r>
                      <w:tab/>
                    </w:r>
                    <w:r>
                      <w:tab/>
                    </w:r>
                    <w:r>
                      <w:tab/>
                    </w:r>
                    <w:r>
                      <w:tab/>
                    </w:r>
                    <w:r>
                      <w:tab/>
                    </w:r>
                    <w:r>
                      <w:tab/>
                    </w:r>
                    <w:r>
                      <w:tab/>
                    </w:r>
                    <w:r>
                      <w:tab/>
                    </w:r>
                    <w:r>
                      <w:tab/>
                    </w:r>
                    <w:r>
                      <w:tab/>
                    </w:r>
                    <w:r w:rsidR="009D2C17">
                      <w:rPr>
                        <w:noProof/>
                        <w14:ligatures w14:val="standardContextual"/>
                      </w:rPr>
                      <w:drawing>
                        <wp:inline distT="0" distB="0" distL="0" distR="0" wp14:anchorId="7181F001" wp14:editId="20E13D78">
                          <wp:extent cx="790476" cy="447619"/>
                          <wp:effectExtent l="0" t="0" r="0" b="0"/>
                          <wp:docPr id="767275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57082" name=""/>
                                  <pic:cNvPicPr/>
                                </pic:nvPicPr>
                                <pic:blipFill>
                                  <a:blip r:embed="rId1"/>
                                  <a:stretch>
                                    <a:fillRect/>
                                  </a:stretch>
                                </pic:blipFill>
                                <pic:spPr>
                                  <a:xfrm>
                                    <a:off x="0" y="0"/>
                                    <a:ext cx="790476" cy="447619"/>
                                  </a:xfrm>
                                  <a:prstGeom prst="rect">
                                    <a:avLst/>
                                  </a:prstGeom>
                                </pic:spPr>
                              </pic:pic>
                            </a:graphicData>
                          </a:graphic>
                        </wp:inline>
                      </w:drawing>
                    </w:r>
                    <w:r>
                      <w:tab/>
                    </w:r>
                    <w:r>
                      <w:tab/>
                    </w:r>
                    <w:r>
                      <w:tab/>
                    </w:r>
                    <w:r>
                      <w:tab/>
                    </w:r>
                    <w:r>
                      <w:tab/>
                    </w:r>
                    <w:r>
                      <w:tab/>
                    </w:r>
                    <w:r>
                      <w:tab/>
                    </w:r>
                    <w:r>
                      <w:tab/>
                    </w:r>
                    <w:r>
                      <w:tab/>
                    </w:r>
                    <w:r>
                      <w:rPr>
                        <w:noProof/>
                        <w14:ligatures w14:val="standardContextual"/>
                      </w:rPr>
                      <w:drawing>
                        <wp:inline distT="0" distB="0" distL="0" distR="0" wp14:anchorId="063FC4A6" wp14:editId="5767CB4D">
                          <wp:extent cx="960353" cy="605118"/>
                          <wp:effectExtent l="0" t="0" r="0" b="0"/>
                          <wp:docPr id="200654580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265323" name="Picture 3"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991924" cy="625011"/>
                                  </a:xfrm>
                                  <a:prstGeom prst="rect">
                                    <a:avLst/>
                                  </a:prstGeom>
                                </pic:spPr>
                              </pic:pic>
                            </a:graphicData>
                          </a:graphic>
                        </wp:inline>
                      </w:drawing>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4041" w14:textId="77777777" w:rsidR="00DD378E" w:rsidRDefault="00DD378E" w:rsidP="008342F5">
      <w:pPr>
        <w:spacing w:after="0" w:line="240" w:lineRule="auto"/>
      </w:pPr>
      <w:r>
        <w:separator/>
      </w:r>
    </w:p>
  </w:footnote>
  <w:footnote w:type="continuationSeparator" w:id="0">
    <w:p w14:paraId="7615CD17" w14:textId="77777777" w:rsidR="00DD378E" w:rsidRDefault="00DD378E" w:rsidP="0083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ABB"/>
    <w:multiLevelType w:val="hybridMultilevel"/>
    <w:tmpl w:val="E0E4322E"/>
    <w:lvl w:ilvl="0" w:tplc="591610F4">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392421"/>
    <w:multiLevelType w:val="multilevel"/>
    <w:tmpl w:val="64DA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F1450"/>
    <w:multiLevelType w:val="hybridMultilevel"/>
    <w:tmpl w:val="B3845CB8"/>
    <w:lvl w:ilvl="0" w:tplc="8C087F56">
      <w:start w:val="1"/>
      <w:numFmt w:val="bullet"/>
      <w:lvlText w:val=""/>
      <w:lvlJc w:val="left"/>
      <w:pPr>
        <w:ind w:left="720" w:hanging="360"/>
      </w:pPr>
      <w:rPr>
        <w:rFonts w:ascii="Wingdings" w:hAnsi="Wingdings" w:hint="default"/>
        <w:b/>
        <w:i w:val="0"/>
        <w:color w:val="004E7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205675"/>
    <w:multiLevelType w:val="hybridMultilevel"/>
    <w:tmpl w:val="14960A18"/>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6" w15:restartNumberingAfterBreak="0">
    <w:nsid w:val="49771268"/>
    <w:multiLevelType w:val="multilevel"/>
    <w:tmpl w:val="C46CF5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CB00BA"/>
    <w:multiLevelType w:val="hybridMultilevel"/>
    <w:tmpl w:val="2AEA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B56675"/>
    <w:multiLevelType w:val="multilevel"/>
    <w:tmpl w:val="3C38ABB0"/>
    <w:lvl w:ilvl="0">
      <w:start w:val="1"/>
      <w:numFmt w:val="bullet"/>
      <w:lvlText w:val=""/>
      <w:lvlJc w:val="left"/>
      <w:pPr>
        <w:tabs>
          <w:tab w:val="num" w:pos="720"/>
        </w:tabs>
        <w:ind w:left="720" w:hanging="360"/>
      </w:pPr>
      <w:rPr>
        <w:rFonts w:ascii="Wingdings" w:hAnsi="Wingdings" w:hint="default"/>
        <w:b/>
        <w:i w:val="0"/>
        <w:color w:val="004E7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262AB"/>
    <w:multiLevelType w:val="hybridMultilevel"/>
    <w:tmpl w:val="20A6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63110">
    <w:abstractNumId w:val="3"/>
  </w:num>
  <w:num w:numId="2" w16cid:durableId="816264542">
    <w:abstractNumId w:val="0"/>
  </w:num>
  <w:num w:numId="3" w16cid:durableId="1296715803">
    <w:abstractNumId w:val="9"/>
  </w:num>
  <w:num w:numId="4" w16cid:durableId="1055544112">
    <w:abstractNumId w:val="2"/>
  </w:num>
  <w:num w:numId="5" w16cid:durableId="44263134">
    <w:abstractNumId w:val="4"/>
  </w:num>
  <w:num w:numId="6" w16cid:durableId="1525554294">
    <w:abstractNumId w:val="8"/>
  </w:num>
  <w:num w:numId="7" w16cid:durableId="1676809213">
    <w:abstractNumId w:val="1"/>
  </w:num>
  <w:num w:numId="8" w16cid:durableId="1937133911">
    <w:abstractNumId w:val="6"/>
  </w:num>
  <w:num w:numId="9" w16cid:durableId="38357815">
    <w:abstractNumId w:val="5"/>
  </w:num>
  <w:num w:numId="10" w16cid:durableId="213350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55"/>
    <w:rsid w:val="00010393"/>
    <w:rsid w:val="00027CB0"/>
    <w:rsid w:val="00046F5B"/>
    <w:rsid w:val="00061449"/>
    <w:rsid w:val="00085E07"/>
    <w:rsid w:val="00090974"/>
    <w:rsid w:val="00092FD0"/>
    <w:rsid w:val="000A384E"/>
    <w:rsid w:val="000A3DEA"/>
    <w:rsid w:val="000A6B8E"/>
    <w:rsid w:val="000C766F"/>
    <w:rsid w:val="000E27FC"/>
    <w:rsid w:val="000E377F"/>
    <w:rsid w:val="000F1F0F"/>
    <w:rsid w:val="000F25AB"/>
    <w:rsid w:val="000F73C8"/>
    <w:rsid w:val="001061B7"/>
    <w:rsid w:val="00114C43"/>
    <w:rsid w:val="00131FE6"/>
    <w:rsid w:val="0017299C"/>
    <w:rsid w:val="00175173"/>
    <w:rsid w:val="00183C04"/>
    <w:rsid w:val="00184848"/>
    <w:rsid w:val="001859E4"/>
    <w:rsid w:val="001A2A55"/>
    <w:rsid w:val="001B5852"/>
    <w:rsid w:val="001C3C14"/>
    <w:rsid w:val="001F4AFE"/>
    <w:rsid w:val="00200663"/>
    <w:rsid w:val="00210ABB"/>
    <w:rsid w:val="00217BE3"/>
    <w:rsid w:val="00217F41"/>
    <w:rsid w:val="00222E79"/>
    <w:rsid w:val="00226CD4"/>
    <w:rsid w:val="00254406"/>
    <w:rsid w:val="00257F82"/>
    <w:rsid w:val="00280707"/>
    <w:rsid w:val="00282D0A"/>
    <w:rsid w:val="002867C2"/>
    <w:rsid w:val="002877BA"/>
    <w:rsid w:val="00287D30"/>
    <w:rsid w:val="002D7204"/>
    <w:rsid w:val="002E3EC0"/>
    <w:rsid w:val="002F602A"/>
    <w:rsid w:val="00307BFF"/>
    <w:rsid w:val="00313AF4"/>
    <w:rsid w:val="00334197"/>
    <w:rsid w:val="0034084C"/>
    <w:rsid w:val="00360EDC"/>
    <w:rsid w:val="0036595E"/>
    <w:rsid w:val="0037258B"/>
    <w:rsid w:val="00377324"/>
    <w:rsid w:val="0038372A"/>
    <w:rsid w:val="003970EB"/>
    <w:rsid w:val="003A1B22"/>
    <w:rsid w:val="003A38A3"/>
    <w:rsid w:val="003D3122"/>
    <w:rsid w:val="003E062F"/>
    <w:rsid w:val="003E5FD5"/>
    <w:rsid w:val="004073F9"/>
    <w:rsid w:val="00413EE1"/>
    <w:rsid w:val="00420082"/>
    <w:rsid w:val="004301AF"/>
    <w:rsid w:val="004561D2"/>
    <w:rsid w:val="00464B85"/>
    <w:rsid w:val="00466749"/>
    <w:rsid w:val="00472277"/>
    <w:rsid w:val="00492F62"/>
    <w:rsid w:val="004A2F81"/>
    <w:rsid w:val="004A3553"/>
    <w:rsid w:val="004A5D53"/>
    <w:rsid w:val="004B210A"/>
    <w:rsid w:val="004B472A"/>
    <w:rsid w:val="004B4B36"/>
    <w:rsid w:val="004D1DA4"/>
    <w:rsid w:val="004D294E"/>
    <w:rsid w:val="004E211D"/>
    <w:rsid w:val="004F4AF9"/>
    <w:rsid w:val="00500D70"/>
    <w:rsid w:val="0050613F"/>
    <w:rsid w:val="00544A17"/>
    <w:rsid w:val="005516E5"/>
    <w:rsid w:val="00555928"/>
    <w:rsid w:val="00557177"/>
    <w:rsid w:val="005572C0"/>
    <w:rsid w:val="0057240C"/>
    <w:rsid w:val="00583E81"/>
    <w:rsid w:val="0059013B"/>
    <w:rsid w:val="00595826"/>
    <w:rsid w:val="005A6684"/>
    <w:rsid w:val="005B487D"/>
    <w:rsid w:val="005B7442"/>
    <w:rsid w:val="005C6D7D"/>
    <w:rsid w:val="005D4B49"/>
    <w:rsid w:val="005D5E05"/>
    <w:rsid w:val="005F213D"/>
    <w:rsid w:val="005F436D"/>
    <w:rsid w:val="006022DA"/>
    <w:rsid w:val="00602403"/>
    <w:rsid w:val="00603CDD"/>
    <w:rsid w:val="00632B5A"/>
    <w:rsid w:val="00636485"/>
    <w:rsid w:val="00655612"/>
    <w:rsid w:val="00661B19"/>
    <w:rsid w:val="006704BC"/>
    <w:rsid w:val="006A22C3"/>
    <w:rsid w:val="006A7F1A"/>
    <w:rsid w:val="006C1F55"/>
    <w:rsid w:val="006C4114"/>
    <w:rsid w:val="006E164F"/>
    <w:rsid w:val="006E258E"/>
    <w:rsid w:val="00700733"/>
    <w:rsid w:val="00700BFA"/>
    <w:rsid w:val="0070141F"/>
    <w:rsid w:val="00704088"/>
    <w:rsid w:val="00710B89"/>
    <w:rsid w:val="0071698D"/>
    <w:rsid w:val="007203EF"/>
    <w:rsid w:val="007209A2"/>
    <w:rsid w:val="007319A6"/>
    <w:rsid w:val="00736073"/>
    <w:rsid w:val="00737164"/>
    <w:rsid w:val="00753094"/>
    <w:rsid w:val="00756EA5"/>
    <w:rsid w:val="00767E28"/>
    <w:rsid w:val="007742E3"/>
    <w:rsid w:val="00787490"/>
    <w:rsid w:val="00795539"/>
    <w:rsid w:val="007A01D5"/>
    <w:rsid w:val="007B56B9"/>
    <w:rsid w:val="007F438F"/>
    <w:rsid w:val="00827496"/>
    <w:rsid w:val="008277C1"/>
    <w:rsid w:val="00833994"/>
    <w:rsid w:val="008342F5"/>
    <w:rsid w:val="008442DB"/>
    <w:rsid w:val="00847A12"/>
    <w:rsid w:val="00847AB8"/>
    <w:rsid w:val="0085195C"/>
    <w:rsid w:val="0087639D"/>
    <w:rsid w:val="008C333E"/>
    <w:rsid w:val="009032B3"/>
    <w:rsid w:val="00917910"/>
    <w:rsid w:val="00943F17"/>
    <w:rsid w:val="00945AE2"/>
    <w:rsid w:val="00952D4E"/>
    <w:rsid w:val="009626BD"/>
    <w:rsid w:val="009707F0"/>
    <w:rsid w:val="009761D8"/>
    <w:rsid w:val="00977FC5"/>
    <w:rsid w:val="00984493"/>
    <w:rsid w:val="00991A08"/>
    <w:rsid w:val="009D1F59"/>
    <w:rsid w:val="009D2C17"/>
    <w:rsid w:val="009E66AC"/>
    <w:rsid w:val="00A06C28"/>
    <w:rsid w:val="00A163A1"/>
    <w:rsid w:val="00A25785"/>
    <w:rsid w:val="00A34DD0"/>
    <w:rsid w:val="00A3718A"/>
    <w:rsid w:val="00A638F3"/>
    <w:rsid w:val="00A82ABE"/>
    <w:rsid w:val="00A86067"/>
    <w:rsid w:val="00AA3B09"/>
    <w:rsid w:val="00AA48D6"/>
    <w:rsid w:val="00AA6BCC"/>
    <w:rsid w:val="00AB7AB8"/>
    <w:rsid w:val="00AE2508"/>
    <w:rsid w:val="00AF3A46"/>
    <w:rsid w:val="00B11652"/>
    <w:rsid w:val="00B13633"/>
    <w:rsid w:val="00B16980"/>
    <w:rsid w:val="00B24031"/>
    <w:rsid w:val="00B3054F"/>
    <w:rsid w:val="00B773FB"/>
    <w:rsid w:val="00B83825"/>
    <w:rsid w:val="00B94519"/>
    <w:rsid w:val="00BA555F"/>
    <w:rsid w:val="00BC3F38"/>
    <w:rsid w:val="00BE0537"/>
    <w:rsid w:val="00BF53C1"/>
    <w:rsid w:val="00BF68C0"/>
    <w:rsid w:val="00BF6B22"/>
    <w:rsid w:val="00C161BC"/>
    <w:rsid w:val="00C26A4E"/>
    <w:rsid w:val="00C61896"/>
    <w:rsid w:val="00C62C37"/>
    <w:rsid w:val="00C65B93"/>
    <w:rsid w:val="00C67268"/>
    <w:rsid w:val="00C72D6E"/>
    <w:rsid w:val="00C836C8"/>
    <w:rsid w:val="00C94DEB"/>
    <w:rsid w:val="00CA320C"/>
    <w:rsid w:val="00CA4823"/>
    <w:rsid w:val="00CA6417"/>
    <w:rsid w:val="00CB2FB3"/>
    <w:rsid w:val="00CC0922"/>
    <w:rsid w:val="00CE7A3E"/>
    <w:rsid w:val="00D15ED1"/>
    <w:rsid w:val="00D22CF5"/>
    <w:rsid w:val="00D35AAC"/>
    <w:rsid w:val="00D52E75"/>
    <w:rsid w:val="00D54054"/>
    <w:rsid w:val="00D6660D"/>
    <w:rsid w:val="00D7440D"/>
    <w:rsid w:val="00D778C1"/>
    <w:rsid w:val="00DB6882"/>
    <w:rsid w:val="00DD378E"/>
    <w:rsid w:val="00DE6419"/>
    <w:rsid w:val="00E0742B"/>
    <w:rsid w:val="00E0763B"/>
    <w:rsid w:val="00E52722"/>
    <w:rsid w:val="00E56AC5"/>
    <w:rsid w:val="00E74CFA"/>
    <w:rsid w:val="00E972E3"/>
    <w:rsid w:val="00EA3607"/>
    <w:rsid w:val="00EB405A"/>
    <w:rsid w:val="00EC68DC"/>
    <w:rsid w:val="00ED3407"/>
    <w:rsid w:val="00F027F3"/>
    <w:rsid w:val="00F17C68"/>
    <w:rsid w:val="00F30FC1"/>
    <w:rsid w:val="00F33D64"/>
    <w:rsid w:val="00F93787"/>
    <w:rsid w:val="00F965F4"/>
    <w:rsid w:val="00FC1668"/>
    <w:rsid w:val="00FD1EB8"/>
    <w:rsid w:val="00FD22AD"/>
    <w:rsid w:val="00FE1F84"/>
    <w:rsid w:val="00FF673D"/>
    <w:rsid w:val="02E5B0C6"/>
    <w:rsid w:val="03CD3D3C"/>
    <w:rsid w:val="04DD126F"/>
    <w:rsid w:val="05344F5F"/>
    <w:rsid w:val="055FC0FF"/>
    <w:rsid w:val="074B4C6A"/>
    <w:rsid w:val="07E08DE9"/>
    <w:rsid w:val="0B9F41EE"/>
    <w:rsid w:val="0BB22B76"/>
    <w:rsid w:val="0E9FC195"/>
    <w:rsid w:val="116FEDBF"/>
    <w:rsid w:val="12472AF8"/>
    <w:rsid w:val="14C9E987"/>
    <w:rsid w:val="15EB7610"/>
    <w:rsid w:val="1672F1AB"/>
    <w:rsid w:val="169E7996"/>
    <w:rsid w:val="176BFA61"/>
    <w:rsid w:val="1841DAD5"/>
    <w:rsid w:val="18FAD2C0"/>
    <w:rsid w:val="1B881130"/>
    <w:rsid w:val="1D0610AF"/>
    <w:rsid w:val="20CCF99F"/>
    <w:rsid w:val="21BE457B"/>
    <w:rsid w:val="275F52D7"/>
    <w:rsid w:val="27D9F969"/>
    <w:rsid w:val="29DBE0EC"/>
    <w:rsid w:val="2C14FCDF"/>
    <w:rsid w:val="2E8786BD"/>
    <w:rsid w:val="340063D3"/>
    <w:rsid w:val="350D69F6"/>
    <w:rsid w:val="37C46559"/>
    <w:rsid w:val="38E3BBC2"/>
    <w:rsid w:val="39889844"/>
    <w:rsid w:val="3AA826BB"/>
    <w:rsid w:val="3BBA19E6"/>
    <w:rsid w:val="3C0883B3"/>
    <w:rsid w:val="3C8FE629"/>
    <w:rsid w:val="3C9674BD"/>
    <w:rsid w:val="3EEC23E5"/>
    <w:rsid w:val="3EF74DD9"/>
    <w:rsid w:val="3FDFFC2E"/>
    <w:rsid w:val="408CB817"/>
    <w:rsid w:val="436CB893"/>
    <w:rsid w:val="44F43E93"/>
    <w:rsid w:val="450C95B8"/>
    <w:rsid w:val="452237BB"/>
    <w:rsid w:val="45E08B3A"/>
    <w:rsid w:val="45E2CFA9"/>
    <w:rsid w:val="47804424"/>
    <w:rsid w:val="47CC6BDE"/>
    <w:rsid w:val="4A928E51"/>
    <w:rsid w:val="4BCD5C92"/>
    <w:rsid w:val="4E91E262"/>
    <w:rsid w:val="4EF7E537"/>
    <w:rsid w:val="507AE3EE"/>
    <w:rsid w:val="56034F49"/>
    <w:rsid w:val="590B535C"/>
    <w:rsid w:val="597983FF"/>
    <w:rsid w:val="59E3D28B"/>
    <w:rsid w:val="5FA001CA"/>
    <w:rsid w:val="615AD9F3"/>
    <w:rsid w:val="64E9AE59"/>
    <w:rsid w:val="6652CAB7"/>
    <w:rsid w:val="68697D22"/>
    <w:rsid w:val="688D1051"/>
    <w:rsid w:val="6D7EE32F"/>
    <w:rsid w:val="73285115"/>
    <w:rsid w:val="7627FA6A"/>
    <w:rsid w:val="779CBDEF"/>
    <w:rsid w:val="77CF8A6D"/>
    <w:rsid w:val="78542AC4"/>
    <w:rsid w:val="786FCCC0"/>
    <w:rsid w:val="79CA8A24"/>
    <w:rsid w:val="7A17000D"/>
    <w:rsid w:val="7BCB652D"/>
    <w:rsid w:val="7D495C46"/>
    <w:rsid w:val="7DB1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CBB1C"/>
  <w15:chartTrackingRefBased/>
  <w15:docId w15:val="{6E9AC295-B66C-4FF4-905C-AD627C79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55"/>
    <w:pPr>
      <w:spacing w:line="259" w:lineRule="auto"/>
    </w:pPr>
    <w:rPr>
      <w:kern w:val="0"/>
      <w:sz w:val="22"/>
      <w:szCs w:val="22"/>
      <w14:ligatures w14:val="none"/>
    </w:rPr>
  </w:style>
  <w:style w:type="paragraph" w:styleId="Heading1">
    <w:name w:val="heading 1"/>
    <w:basedOn w:val="Normal"/>
    <w:next w:val="Normal"/>
    <w:link w:val="Heading1Char"/>
    <w:uiPriority w:val="9"/>
    <w:qFormat/>
    <w:rsid w:val="001A2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55"/>
    <w:rPr>
      <w:rFonts w:eastAsiaTheme="majorEastAsia" w:cstheme="majorBidi"/>
      <w:color w:val="272727" w:themeColor="text1" w:themeTint="D8"/>
    </w:rPr>
  </w:style>
  <w:style w:type="paragraph" w:styleId="Title">
    <w:name w:val="Title"/>
    <w:basedOn w:val="Normal"/>
    <w:next w:val="Normal"/>
    <w:link w:val="TitleChar"/>
    <w:uiPriority w:val="10"/>
    <w:qFormat/>
    <w:rsid w:val="001A2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55"/>
    <w:pPr>
      <w:spacing w:before="160"/>
      <w:jc w:val="center"/>
    </w:pPr>
    <w:rPr>
      <w:i/>
      <w:iCs/>
      <w:color w:val="404040" w:themeColor="text1" w:themeTint="BF"/>
    </w:rPr>
  </w:style>
  <w:style w:type="character" w:customStyle="1" w:styleId="QuoteChar">
    <w:name w:val="Quote Char"/>
    <w:basedOn w:val="DefaultParagraphFont"/>
    <w:link w:val="Quote"/>
    <w:uiPriority w:val="29"/>
    <w:rsid w:val="001A2A55"/>
    <w:rPr>
      <w:i/>
      <w:iCs/>
      <w:color w:val="404040" w:themeColor="text1" w:themeTint="BF"/>
    </w:rPr>
  </w:style>
  <w:style w:type="paragraph" w:styleId="ListParagraph">
    <w:name w:val="List Paragraph"/>
    <w:basedOn w:val="Normal"/>
    <w:uiPriority w:val="34"/>
    <w:qFormat/>
    <w:rsid w:val="001A2A55"/>
    <w:pPr>
      <w:ind w:left="720"/>
      <w:contextualSpacing/>
    </w:pPr>
  </w:style>
  <w:style w:type="character" w:styleId="IntenseEmphasis">
    <w:name w:val="Intense Emphasis"/>
    <w:basedOn w:val="DefaultParagraphFont"/>
    <w:uiPriority w:val="21"/>
    <w:qFormat/>
    <w:rsid w:val="001A2A55"/>
    <w:rPr>
      <w:i/>
      <w:iCs/>
      <w:color w:val="0F4761" w:themeColor="accent1" w:themeShade="BF"/>
    </w:rPr>
  </w:style>
  <w:style w:type="paragraph" w:styleId="IntenseQuote">
    <w:name w:val="Intense Quote"/>
    <w:basedOn w:val="Normal"/>
    <w:next w:val="Normal"/>
    <w:link w:val="IntenseQuoteChar"/>
    <w:uiPriority w:val="30"/>
    <w:qFormat/>
    <w:rsid w:val="001A2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A55"/>
    <w:rPr>
      <w:i/>
      <w:iCs/>
      <w:color w:val="0F4761" w:themeColor="accent1" w:themeShade="BF"/>
    </w:rPr>
  </w:style>
  <w:style w:type="character" w:styleId="IntenseReference">
    <w:name w:val="Intense Reference"/>
    <w:basedOn w:val="DefaultParagraphFont"/>
    <w:uiPriority w:val="32"/>
    <w:qFormat/>
    <w:rsid w:val="001A2A55"/>
    <w:rPr>
      <w:b/>
      <w:bCs/>
      <w:smallCaps/>
      <w:color w:val="0F4761" w:themeColor="accent1" w:themeShade="BF"/>
      <w:spacing w:val="5"/>
    </w:rPr>
  </w:style>
  <w:style w:type="paragraph" w:styleId="NoSpacing">
    <w:name w:val="No Spacing"/>
    <w:link w:val="NoSpacingChar"/>
    <w:uiPriority w:val="1"/>
    <w:qFormat/>
    <w:rsid w:val="001A2A55"/>
    <w:pPr>
      <w:spacing w:after="0" w:line="240" w:lineRule="auto"/>
    </w:pPr>
    <w:rPr>
      <w:kern w:val="0"/>
      <w:sz w:val="22"/>
      <w:szCs w:val="22"/>
      <w14:ligatures w14:val="none"/>
    </w:rPr>
  </w:style>
  <w:style w:type="paragraph" w:customStyle="1" w:styleId="Default">
    <w:name w:val="Default"/>
    <w:rsid w:val="001A2A55"/>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unhideWhenUsed/>
    <w:rsid w:val="001A2A55"/>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1A2A55"/>
    <w:rPr>
      <w:color w:val="467886" w:themeColor="hyperlink"/>
      <w:u w:val="single"/>
    </w:rPr>
  </w:style>
  <w:style w:type="paragraph" w:styleId="Header">
    <w:name w:val="header"/>
    <w:basedOn w:val="Normal"/>
    <w:link w:val="HeaderChar"/>
    <w:uiPriority w:val="99"/>
    <w:unhideWhenUsed/>
    <w:rsid w:val="008342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2F5"/>
    <w:rPr>
      <w:kern w:val="0"/>
      <w:sz w:val="22"/>
      <w:szCs w:val="22"/>
      <w14:ligatures w14:val="none"/>
    </w:rPr>
  </w:style>
  <w:style w:type="paragraph" w:styleId="Footer">
    <w:name w:val="footer"/>
    <w:basedOn w:val="Normal"/>
    <w:link w:val="FooterChar"/>
    <w:uiPriority w:val="99"/>
    <w:unhideWhenUsed/>
    <w:rsid w:val="008342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42F5"/>
    <w:rPr>
      <w:kern w:val="0"/>
      <w:sz w:val="22"/>
      <w:szCs w:val="22"/>
      <w14:ligatures w14:val="none"/>
    </w:rPr>
  </w:style>
  <w:style w:type="paragraph" w:styleId="TOCHeading">
    <w:name w:val="TOC Heading"/>
    <w:basedOn w:val="Heading1"/>
    <w:next w:val="Normal"/>
    <w:uiPriority w:val="39"/>
    <w:unhideWhenUsed/>
    <w:qFormat/>
    <w:rsid w:val="00E0742B"/>
    <w:pPr>
      <w:spacing w:before="240" w:after="0"/>
      <w:outlineLvl w:val="9"/>
    </w:pPr>
    <w:rPr>
      <w:sz w:val="32"/>
      <w:szCs w:val="32"/>
      <w:lang w:val="en-US"/>
    </w:rPr>
  </w:style>
  <w:style w:type="character" w:customStyle="1" w:styleId="NoSpacingChar">
    <w:name w:val="No Spacing Char"/>
    <w:basedOn w:val="DefaultParagraphFont"/>
    <w:link w:val="NoSpacing"/>
    <w:uiPriority w:val="1"/>
    <w:rsid w:val="00E0742B"/>
    <w:rPr>
      <w:kern w:val="0"/>
      <w:sz w:val="22"/>
      <w:szCs w:val="22"/>
      <w14:ligatures w14:val="none"/>
    </w:rPr>
  </w:style>
  <w:style w:type="table" w:styleId="TableGrid">
    <w:name w:val="Table Grid"/>
    <w:basedOn w:val="TableNormal"/>
    <w:uiPriority w:val="39"/>
    <w:rsid w:val="00E5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2D4E"/>
    <w:rPr>
      <w:color w:val="605E5C"/>
      <w:shd w:val="clear" w:color="auto" w:fill="E1DFDD"/>
    </w:rPr>
  </w:style>
  <w:style w:type="paragraph" w:customStyle="1" w:styleId="HeadNum2">
    <w:name w:val="Head Num 2"/>
    <w:basedOn w:val="Normal"/>
    <w:uiPriority w:val="1"/>
    <w:rsid w:val="009032B3"/>
    <w:pPr>
      <w:tabs>
        <w:tab w:val="num" w:pos="720"/>
      </w:tabs>
      <w:spacing w:after="240" w:line="240" w:lineRule="auto"/>
      <w:ind w:left="720" w:hanging="720"/>
      <w:jc w:val="both"/>
    </w:pPr>
    <w:rPr>
      <w:rFonts w:ascii="Trebuchet MS" w:eastAsia="Times New Roman" w:hAnsi="Trebuchet MS" w:cs="Times New Roman"/>
      <w:sz w:val="20"/>
      <w:szCs w:val="24"/>
    </w:rPr>
  </w:style>
  <w:style w:type="character" w:styleId="FollowedHyperlink">
    <w:name w:val="FollowedHyperlink"/>
    <w:basedOn w:val="DefaultParagraphFont"/>
    <w:uiPriority w:val="99"/>
    <w:semiHidden/>
    <w:unhideWhenUsed/>
    <w:rsid w:val="004A2F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847475">
      <w:bodyDiv w:val="1"/>
      <w:marLeft w:val="0"/>
      <w:marRight w:val="0"/>
      <w:marTop w:val="0"/>
      <w:marBottom w:val="0"/>
      <w:divBdr>
        <w:top w:val="none" w:sz="0" w:space="0" w:color="auto"/>
        <w:left w:val="none" w:sz="0" w:space="0" w:color="auto"/>
        <w:bottom w:val="none" w:sz="0" w:space="0" w:color="auto"/>
        <w:right w:val="none" w:sz="0" w:space="0" w:color="auto"/>
      </w:divBdr>
    </w:div>
    <w:div w:id="151579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careers/job-vacan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8558c0-55e8-4be8-a111-c7742b0f408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C0AAFD003D09458948B6B174DF43E4" ma:contentTypeVersion="10" ma:contentTypeDescription="Create a new document." ma:contentTypeScope="" ma:versionID="9cef0905c18b0feded1cbb3c95978f0b">
  <xsd:schema xmlns:xsd="http://www.w3.org/2001/XMLSchema" xmlns:xs="http://www.w3.org/2001/XMLSchema" xmlns:p="http://schemas.microsoft.com/office/2006/metadata/properties" xmlns:ns2="df8558c0-55e8-4be8-a111-c7742b0f4085" targetNamespace="http://schemas.microsoft.com/office/2006/metadata/properties" ma:root="true" ma:fieldsID="4c58eda29f632d9cb4203c86b95d67ca" ns2:_="">
    <xsd:import namespace="df8558c0-55e8-4be8-a111-c7742b0f40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558c0-55e8-4be8-a111-c7742b0f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1c2195-30dd-40d5-a640-803da4f22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02DC5-5357-44D1-84B9-64647C94DAEE}">
  <ds:schemaRefs>
    <ds:schemaRef ds:uri="http://schemas.microsoft.com/office/2006/metadata/properties"/>
    <ds:schemaRef ds:uri="http://schemas.microsoft.com/office/infopath/2007/PartnerControls"/>
    <ds:schemaRef ds:uri="df8558c0-55e8-4be8-a111-c7742b0f4085"/>
  </ds:schemaRefs>
</ds:datastoreItem>
</file>

<file path=customXml/itemProps2.xml><?xml version="1.0" encoding="utf-8"?>
<ds:datastoreItem xmlns:ds="http://schemas.openxmlformats.org/officeDocument/2006/customXml" ds:itemID="{7CFCD8BD-DEF6-401D-AF29-51FBC5E7D408}">
  <ds:schemaRefs>
    <ds:schemaRef ds:uri="http://schemas.openxmlformats.org/officeDocument/2006/bibliography"/>
  </ds:schemaRefs>
</ds:datastoreItem>
</file>

<file path=customXml/itemProps3.xml><?xml version="1.0" encoding="utf-8"?>
<ds:datastoreItem xmlns:ds="http://schemas.openxmlformats.org/officeDocument/2006/customXml" ds:itemID="{139B0281-E374-4098-81DF-4FE71920BD62}">
  <ds:schemaRefs>
    <ds:schemaRef ds:uri="http://schemas.microsoft.com/sharepoint/v3/contenttype/forms"/>
  </ds:schemaRefs>
</ds:datastoreItem>
</file>

<file path=customXml/itemProps4.xml><?xml version="1.0" encoding="utf-8"?>
<ds:datastoreItem xmlns:ds="http://schemas.openxmlformats.org/officeDocument/2006/customXml" ds:itemID="{A073A21C-F39E-49E2-AC89-F1866CE0D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558c0-55e8-4be8-a111-c7742b0f4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Debbie Stone</cp:lastModifiedBy>
  <cp:revision>17</cp:revision>
  <cp:lastPrinted>2026-04-17T09:45:00Z</cp:lastPrinted>
  <dcterms:created xsi:type="dcterms:W3CDTF">2026-05-20T11:41:00Z</dcterms:created>
  <dcterms:modified xsi:type="dcterms:W3CDTF">2026-05-20T11:51:00Z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0x010100BFC0AAFD003D09458948B6B174DF43E4</vt:lpwstr>
  </property>
</Properties>
</file>