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2990"/>
        <w:gridCol w:w="2991"/>
      </w:tblGrid>
      <w:tr w:rsidR="005561B6" w:rsidRPr="005561B6" w14:paraId="449EAD5B" w14:textId="77777777" w:rsidTr="00A4711F">
        <w:trPr>
          <w:trHeight w:val="482"/>
        </w:trPr>
        <w:tc>
          <w:tcPr>
            <w:tcW w:w="15757" w:type="dxa"/>
            <w:gridSpan w:val="4"/>
            <w:shd w:val="clear" w:color="auto" w:fill="FF7C80"/>
          </w:tcPr>
          <w:p w14:paraId="0C4816C8" w14:textId="30AFAEB1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>Year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8613F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827133">
              <w:rPr>
                <w:rFonts w:ascii="Comic Sans MS" w:hAnsi="Comic Sans MS"/>
                <w:b/>
                <w:i/>
                <w:sz w:val="24"/>
                <w:szCs w:val="24"/>
              </w:rPr>
              <w:t>PSHE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E61164">
              <w:rPr>
                <w:rFonts w:ascii="Comic Sans MS" w:hAnsi="Comic Sans MS"/>
                <w:b/>
                <w:sz w:val="24"/>
                <w:szCs w:val="24"/>
              </w:rPr>
              <w:t xml:space="preserve">Spring </w:t>
            </w:r>
            <w:r w:rsidR="00236097">
              <w:rPr>
                <w:rFonts w:ascii="Comic Sans MS" w:hAnsi="Comic Sans MS"/>
                <w:b/>
                <w:sz w:val="24"/>
                <w:szCs w:val="24"/>
              </w:rPr>
              <w:t>two</w:t>
            </w:r>
          </w:p>
        </w:tc>
      </w:tr>
      <w:tr w:rsidR="00E10234" w:rsidRPr="005561B6" w14:paraId="1E950F66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166D467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793504DD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gridSpan w:val="2"/>
            <w:shd w:val="clear" w:color="auto" w:fill="66CCFF"/>
          </w:tcPr>
          <w:p w14:paraId="020896FD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E61164" w:rsidRPr="005561B6" w14:paraId="7E10EA74" w14:textId="77777777" w:rsidTr="000E6A50">
        <w:trPr>
          <w:trHeight w:val="1068"/>
        </w:trPr>
        <w:tc>
          <w:tcPr>
            <w:tcW w:w="4248" w:type="dxa"/>
            <w:vMerge w:val="restart"/>
            <w:shd w:val="clear" w:color="auto" w:fill="FFFFFF" w:themeFill="background1"/>
          </w:tcPr>
          <w:p w14:paraId="3CD93C53" w14:textId="77777777" w:rsidR="00236097" w:rsidRPr="00F75D67" w:rsidRDefault="00236097" w:rsidP="00236097">
            <w:pPr>
              <w:rPr>
                <w:rFonts w:ascii="Comic Sans MS" w:hAnsi="Comic Sans MS"/>
                <w:color w:val="FF0000"/>
                <w:sz w:val="20"/>
              </w:rPr>
            </w:pPr>
            <w:r w:rsidRPr="00F75D67">
              <w:rPr>
                <w:rFonts w:ascii="Comic Sans MS" w:hAnsi="Comic Sans MS"/>
                <w:color w:val="FF0000"/>
                <w:sz w:val="20"/>
              </w:rPr>
              <w:t>Relationships:</w:t>
            </w:r>
          </w:p>
          <w:p w14:paraId="74EC1B3C" w14:textId="77777777" w:rsidR="00236097" w:rsidRPr="00F75D67" w:rsidRDefault="00236097" w:rsidP="00236097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color w:val="FF0000"/>
                <w:sz w:val="20"/>
              </w:rPr>
            </w:pPr>
            <w:r w:rsidRPr="00F75D67">
              <w:rPr>
                <w:rFonts w:ascii="Comic Sans MS" w:hAnsi="Comic Sans MS"/>
                <w:color w:val="FF0000"/>
                <w:sz w:val="20"/>
              </w:rPr>
              <w:t xml:space="preserve">I can explain the link between values and behaviour and how to be a positive role model. </w:t>
            </w:r>
          </w:p>
          <w:p w14:paraId="20DDB9E5" w14:textId="77777777" w:rsidR="00236097" w:rsidRPr="00F75D67" w:rsidRDefault="00236097" w:rsidP="00236097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color w:val="FF0000"/>
                <w:sz w:val="20"/>
              </w:rPr>
            </w:pPr>
            <w:r w:rsidRPr="00F75D67">
              <w:rPr>
                <w:rFonts w:ascii="Comic Sans MS" w:hAnsi="Comic Sans MS"/>
                <w:color w:val="FF0000"/>
                <w:sz w:val="20"/>
              </w:rPr>
              <w:t xml:space="preserve">I can identify how to discuss issues respectfully. </w:t>
            </w:r>
          </w:p>
          <w:p w14:paraId="75314BA6" w14:textId="77777777" w:rsidR="00236097" w:rsidRDefault="00236097" w:rsidP="00236097">
            <w:pPr>
              <w:rPr>
                <w:rFonts w:ascii="Comic Sans MS" w:hAnsi="Comic Sans MS"/>
                <w:sz w:val="20"/>
              </w:rPr>
            </w:pPr>
          </w:p>
          <w:p w14:paraId="7F3007C0" w14:textId="77777777" w:rsidR="00236097" w:rsidRPr="00F75D67" w:rsidRDefault="00236097" w:rsidP="00236097">
            <w:pPr>
              <w:rPr>
                <w:rFonts w:ascii="Comic Sans MS" w:hAnsi="Comic Sans MS"/>
                <w:color w:val="00B050"/>
                <w:sz w:val="20"/>
              </w:rPr>
            </w:pPr>
            <w:r w:rsidRPr="00F75D67">
              <w:rPr>
                <w:rFonts w:ascii="Comic Sans MS" w:hAnsi="Comic Sans MS"/>
                <w:color w:val="00B050"/>
                <w:sz w:val="20"/>
              </w:rPr>
              <w:t>Living in the wider world:</w:t>
            </w:r>
          </w:p>
          <w:p w14:paraId="70A6590B" w14:textId="77777777" w:rsidR="00236097" w:rsidRPr="00F75D67" w:rsidRDefault="00236097" w:rsidP="00236097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color w:val="00B050"/>
                <w:sz w:val="20"/>
              </w:rPr>
            </w:pPr>
            <w:r w:rsidRPr="00F75D67">
              <w:rPr>
                <w:rFonts w:ascii="Comic Sans MS" w:hAnsi="Comic Sans MS"/>
                <w:color w:val="00B050"/>
                <w:sz w:val="20"/>
              </w:rPr>
              <w:t xml:space="preserve">I can explain what freedom means within the wider community. </w:t>
            </w:r>
          </w:p>
          <w:p w14:paraId="38B2E46C" w14:textId="77777777" w:rsidR="00236097" w:rsidRPr="00F75D67" w:rsidRDefault="00236097" w:rsidP="00236097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color w:val="00B050"/>
                <w:sz w:val="20"/>
              </w:rPr>
            </w:pPr>
            <w:r w:rsidRPr="00F75D67">
              <w:rPr>
                <w:rFonts w:ascii="Comic Sans MS" w:hAnsi="Comic Sans MS"/>
                <w:color w:val="00B050"/>
                <w:sz w:val="20"/>
              </w:rPr>
              <w:t xml:space="preserve">I can identify rights that allow me to have freedom. </w:t>
            </w:r>
          </w:p>
          <w:p w14:paraId="41F1CC97" w14:textId="77777777" w:rsidR="00236097" w:rsidRPr="00F75D67" w:rsidRDefault="00236097" w:rsidP="00236097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color w:val="00B050"/>
                <w:sz w:val="20"/>
              </w:rPr>
            </w:pPr>
            <w:r w:rsidRPr="00F75D67">
              <w:rPr>
                <w:rFonts w:ascii="Comic Sans MS" w:hAnsi="Comic Sans MS"/>
                <w:color w:val="00B050"/>
                <w:sz w:val="20"/>
              </w:rPr>
              <w:t xml:space="preserve">I can explain what a reliable media source is. </w:t>
            </w:r>
          </w:p>
          <w:p w14:paraId="74429006" w14:textId="77777777" w:rsidR="00236097" w:rsidRPr="00F75D67" w:rsidRDefault="00236097" w:rsidP="00236097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color w:val="00B050"/>
                <w:sz w:val="20"/>
              </w:rPr>
            </w:pPr>
            <w:r w:rsidRPr="00F75D67">
              <w:rPr>
                <w:rFonts w:ascii="Comic Sans MS" w:hAnsi="Comic Sans MS"/>
                <w:color w:val="00B050"/>
                <w:sz w:val="20"/>
              </w:rPr>
              <w:t xml:space="preserve">I can explain how to evaluate a range of media sources. </w:t>
            </w:r>
          </w:p>
          <w:p w14:paraId="389C27D9" w14:textId="77777777" w:rsidR="00236097" w:rsidRDefault="00236097" w:rsidP="00236097">
            <w:pPr>
              <w:rPr>
                <w:rFonts w:ascii="Comic Sans MS" w:hAnsi="Comic Sans MS"/>
                <w:sz w:val="20"/>
              </w:rPr>
            </w:pPr>
          </w:p>
          <w:p w14:paraId="59B17870" w14:textId="77777777" w:rsidR="00236097" w:rsidRPr="00F75D67" w:rsidRDefault="00236097" w:rsidP="00236097">
            <w:pPr>
              <w:rPr>
                <w:rFonts w:ascii="Comic Sans MS" w:hAnsi="Comic Sans MS"/>
                <w:color w:val="0070C0"/>
                <w:sz w:val="20"/>
              </w:rPr>
            </w:pPr>
            <w:r w:rsidRPr="00F75D67">
              <w:rPr>
                <w:rFonts w:ascii="Comic Sans MS" w:hAnsi="Comic Sans MS"/>
                <w:color w:val="0070C0"/>
                <w:sz w:val="20"/>
              </w:rPr>
              <w:t xml:space="preserve">Health and wellbeing: </w:t>
            </w:r>
          </w:p>
          <w:p w14:paraId="08663AE8" w14:textId="77777777" w:rsidR="00236097" w:rsidRPr="00F75D67" w:rsidRDefault="00236097" w:rsidP="00236097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color w:val="0070C0"/>
                <w:sz w:val="20"/>
              </w:rPr>
            </w:pPr>
            <w:r w:rsidRPr="00F75D67">
              <w:rPr>
                <w:rFonts w:ascii="Comic Sans MS" w:hAnsi="Comic Sans MS"/>
                <w:color w:val="0070C0"/>
                <w:sz w:val="20"/>
              </w:rPr>
              <w:t xml:space="preserve">I can identify the risks and effects of different </w:t>
            </w:r>
            <w:proofErr w:type="gramStart"/>
            <w:r w:rsidRPr="00F75D67">
              <w:rPr>
                <w:rFonts w:ascii="Comic Sans MS" w:hAnsi="Comic Sans MS"/>
                <w:color w:val="0070C0"/>
                <w:sz w:val="20"/>
              </w:rPr>
              <w:t>drugs</w:t>
            </w:r>
            <w:proofErr w:type="gramEnd"/>
          </w:p>
          <w:p w14:paraId="54EE7E11" w14:textId="77777777" w:rsidR="00236097" w:rsidRPr="00F75D67" w:rsidRDefault="00236097" w:rsidP="00236097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color w:val="0070C0"/>
                <w:sz w:val="20"/>
              </w:rPr>
            </w:pPr>
            <w:r w:rsidRPr="00F75D67">
              <w:rPr>
                <w:rFonts w:ascii="Comic Sans MS" w:hAnsi="Comic Sans MS"/>
                <w:color w:val="0070C0"/>
                <w:sz w:val="20"/>
              </w:rPr>
              <w:t xml:space="preserve">I can identify the laws relating to drugs common to everyday life and illegal drugs. </w:t>
            </w:r>
          </w:p>
          <w:p w14:paraId="5C673D52" w14:textId="77777777" w:rsidR="00236097" w:rsidRPr="00F75D67" w:rsidRDefault="00236097" w:rsidP="00236097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color w:val="0070C0"/>
                <w:sz w:val="20"/>
              </w:rPr>
            </w:pPr>
            <w:r w:rsidRPr="00F75D67">
              <w:rPr>
                <w:rFonts w:ascii="Comic Sans MS" w:hAnsi="Comic Sans MS"/>
                <w:color w:val="0070C0"/>
                <w:sz w:val="20"/>
              </w:rPr>
              <w:t xml:space="preserve">I can explain why people choose to use or not use drugs, including nicotine, </w:t>
            </w:r>
            <w:proofErr w:type="gramStart"/>
            <w:r w:rsidRPr="00F75D67">
              <w:rPr>
                <w:rFonts w:ascii="Comic Sans MS" w:hAnsi="Comic Sans MS"/>
                <w:color w:val="0070C0"/>
                <w:sz w:val="20"/>
              </w:rPr>
              <w:t>alcohol</w:t>
            </w:r>
            <w:proofErr w:type="gramEnd"/>
            <w:r w:rsidRPr="00F75D67">
              <w:rPr>
                <w:rFonts w:ascii="Comic Sans MS" w:hAnsi="Comic Sans MS"/>
                <w:color w:val="0070C0"/>
                <w:sz w:val="20"/>
              </w:rPr>
              <w:t xml:space="preserve"> and medicines as well as illegal drugs. </w:t>
            </w:r>
          </w:p>
          <w:p w14:paraId="7FA8693F" w14:textId="77777777" w:rsidR="00236097" w:rsidRPr="00F75D67" w:rsidRDefault="00236097" w:rsidP="00236097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color w:val="0070C0"/>
                <w:sz w:val="20"/>
              </w:rPr>
            </w:pPr>
            <w:r w:rsidRPr="00F75D67">
              <w:rPr>
                <w:rFonts w:ascii="Comic Sans MS" w:hAnsi="Comic Sans MS"/>
                <w:color w:val="0070C0"/>
                <w:sz w:val="20"/>
              </w:rPr>
              <w:t xml:space="preserve">I can explain how to seek support about concerns with drug use. </w:t>
            </w:r>
          </w:p>
          <w:p w14:paraId="62044911" w14:textId="7FC4D2D5" w:rsidR="00E61164" w:rsidRPr="00751F82" w:rsidRDefault="00E61164" w:rsidP="00F75D67">
            <w:pPr>
              <w:pStyle w:val="ListParagraph"/>
              <w:keepLines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14:paraId="72A762A9" w14:textId="77777777" w:rsidR="00C1300F" w:rsidRPr="00F75D67" w:rsidRDefault="00C1300F" w:rsidP="00C1300F">
            <w:pPr>
              <w:rPr>
                <w:rFonts w:ascii="Comic Sans MS" w:hAnsi="Comic Sans MS"/>
                <w:color w:val="FF0000"/>
                <w:sz w:val="20"/>
              </w:rPr>
            </w:pPr>
            <w:r w:rsidRPr="00F75D67">
              <w:rPr>
                <w:rFonts w:ascii="Comic Sans MS" w:hAnsi="Comic Sans MS"/>
                <w:color w:val="FF0000"/>
                <w:sz w:val="20"/>
              </w:rPr>
              <w:t>Relationships:</w:t>
            </w:r>
          </w:p>
          <w:p w14:paraId="1A80D120" w14:textId="77777777" w:rsidR="00C1300F" w:rsidRPr="00F75D67" w:rsidRDefault="00C1300F" w:rsidP="00C1300F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color w:val="FF0000"/>
                <w:sz w:val="20"/>
              </w:rPr>
            </w:pPr>
            <w:r w:rsidRPr="00F75D67">
              <w:rPr>
                <w:rFonts w:ascii="Comic Sans MS" w:hAnsi="Comic Sans MS"/>
                <w:color w:val="FF0000"/>
                <w:sz w:val="20"/>
              </w:rPr>
              <w:t xml:space="preserve">I can explain how to listen to and respect other points of </w:t>
            </w:r>
            <w:proofErr w:type="gramStart"/>
            <w:r w:rsidRPr="00F75D67">
              <w:rPr>
                <w:rFonts w:ascii="Comic Sans MS" w:hAnsi="Comic Sans MS"/>
                <w:color w:val="FF0000"/>
                <w:sz w:val="20"/>
              </w:rPr>
              <w:t>view</w:t>
            </w:r>
            <w:proofErr w:type="gramEnd"/>
            <w:r w:rsidRPr="00F75D67">
              <w:rPr>
                <w:rFonts w:ascii="Comic Sans MS" w:hAnsi="Comic Sans MS"/>
                <w:color w:val="FF0000"/>
                <w:sz w:val="20"/>
              </w:rPr>
              <w:t xml:space="preserve"> </w:t>
            </w:r>
          </w:p>
          <w:p w14:paraId="5AE38979" w14:textId="77777777" w:rsidR="00C1300F" w:rsidRPr="00F75D67" w:rsidRDefault="00C1300F" w:rsidP="00C1300F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color w:val="FF0000"/>
                <w:sz w:val="20"/>
              </w:rPr>
            </w:pPr>
            <w:r w:rsidRPr="00F75D67">
              <w:rPr>
                <w:rFonts w:ascii="Comic Sans MS" w:hAnsi="Comic Sans MS"/>
                <w:color w:val="FF0000"/>
                <w:sz w:val="20"/>
              </w:rPr>
              <w:t xml:space="preserve">I can explain how to constructively challenge points of view they disagree with </w:t>
            </w:r>
          </w:p>
          <w:p w14:paraId="661DC06B" w14:textId="77777777" w:rsidR="00C1300F" w:rsidRPr="00C1300F" w:rsidRDefault="00C1300F" w:rsidP="00C1300F">
            <w:pPr>
              <w:ind w:left="360"/>
              <w:rPr>
                <w:rFonts w:ascii="Comic Sans MS" w:hAnsi="Comic Sans MS"/>
                <w:sz w:val="20"/>
              </w:rPr>
            </w:pPr>
          </w:p>
          <w:p w14:paraId="1E6BC46E" w14:textId="77777777" w:rsidR="00C1300F" w:rsidRPr="00F75D67" w:rsidRDefault="00C1300F" w:rsidP="00C1300F">
            <w:pPr>
              <w:rPr>
                <w:rFonts w:ascii="Comic Sans MS" w:hAnsi="Comic Sans MS"/>
                <w:color w:val="00B050"/>
                <w:sz w:val="20"/>
              </w:rPr>
            </w:pPr>
            <w:r w:rsidRPr="00F75D67">
              <w:rPr>
                <w:rFonts w:ascii="Comic Sans MS" w:hAnsi="Comic Sans MS"/>
                <w:color w:val="00B050"/>
                <w:sz w:val="20"/>
              </w:rPr>
              <w:t>Living in the wider world:</w:t>
            </w:r>
          </w:p>
          <w:p w14:paraId="275B7798" w14:textId="77777777" w:rsidR="00C1300F" w:rsidRPr="00F75D67" w:rsidRDefault="00C1300F" w:rsidP="00C1300F">
            <w:pPr>
              <w:pStyle w:val="ListParagraph"/>
              <w:keepLines/>
              <w:numPr>
                <w:ilvl w:val="0"/>
                <w:numId w:val="33"/>
              </w:numPr>
              <w:rPr>
                <w:rFonts w:ascii="Comic Sans MS" w:hAnsi="Comic Sans MS"/>
                <w:color w:val="00B050"/>
                <w:sz w:val="20"/>
              </w:rPr>
            </w:pPr>
            <w:r w:rsidRPr="00F75D67">
              <w:rPr>
                <w:rFonts w:ascii="Comic Sans MS" w:hAnsi="Comic Sans MS"/>
                <w:color w:val="00B050"/>
                <w:sz w:val="20"/>
              </w:rPr>
              <w:t xml:space="preserve">I can explain what an age restriction is and why they are important. </w:t>
            </w:r>
          </w:p>
          <w:p w14:paraId="7B07CE91" w14:textId="77777777" w:rsidR="00C1300F" w:rsidRPr="00F75D67" w:rsidRDefault="00C1300F" w:rsidP="00C1300F">
            <w:pPr>
              <w:pStyle w:val="ListParagraph"/>
              <w:keepLines/>
              <w:numPr>
                <w:ilvl w:val="0"/>
                <w:numId w:val="33"/>
              </w:numPr>
              <w:rPr>
                <w:rFonts w:ascii="Comic Sans MS" w:hAnsi="Comic Sans MS"/>
                <w:color w:val="00B050"/>
                <w:sz w:val="20"/>
              </w:rPr>
            </w:pPr>
            <w:r w:rsidRPr="00F75D67">
              <w:rPr>
                <w:rFonts w:ascii="Comic Sans MS" w:hAnsi="Comic Sans MS"/>
                <w:color w:val="00B050"/>
                <w:sz w:val="20"/>
              </w:rPr>
              <w:t xml:space="preserve">I can explain why something may have an age restriction. </w:t>
            </w:r>
          </w:p>
          <w:p w14:paraId="758C9466" w14:textId="77777777" w:rsidR="00C1300F" w:rsidRPr="00F75D67" w:rsidRDefault="00C1300F" w:rsidP="00C1300F">
            <w:pPr>
              <w:pStyle w:val="ListParagraph"/>
              <w:keepLines/>
              <w:numPr>
                <w:ilvl w:val="0"/>
                <w:numId w:val="33"/>
              </w:numPr>
              <w:rPr>
                <w:rFonts w:ascii="Comic Sans MS" w:hAnsi="Comic Sans MS"/>
                <w:color w:val="00B050"/>
                <w:sz w:val="20"/>
              </w:rPr>
            </w:pPr>
            <w:r w:rsidRPr="00F75D67">
              <w:rPr>
                <w:rFonts w:ascii="Comic Sans MS" w:hAnsi="Comic Sans MS"/>
                <w:color w:val="00B050"/>
                <w:sz w:val="20"/>
              </w:rPr>
              <w:t xml:space="preserve">I can identify what influences decisions about money. </w:t>
            </w:r>
          </w:p>
          <w:p w14:paraId="2D25F37C" w14:textId="77777777" w:rsidR="00C1300F" w:rsidRPr="00F75D67" w:rsidRDefault="00C1300F" w:rsidP="00C1300F">
            <w:pPr>
              <w:pStyle w:val="ListParagraph"/>
              <w:keepLines/>
              <w:numPr>
                <w:ilvl w:val="0"/>
                <w:numId w:val="33"/>
              </w:numPr>
              <w:rPr>
                <w:rFonts w:ascii="Comic Sans MS" w:hAnsi="Comic Sans MS"/>
                <w:color w:val="00B050"/>
                <w:sz w:val="20"/>
              </w:rPr>
            </w:pPr>
            <w:r w:rsidRPr="00F75D67">
              <w:rPr>
                <w:rFonts w:ascii="Comic Sans MS" w:hAnsi="Comic Sans MS"/>
                <w:color w:val="00B050"/>
                <w:sz w:val="20"/>
              </w:rPr>
              <w:t xml:space="preserve">I can explain how having or not having money can impact on a person’s mental health. </w:t>
            </w:r>
          </w:p>
          <w:p w14:paraId="23FA9B37" w14:textId="77777777" w:rsidR="00C1300F" w:rsidRPr="00F75D67" w:rsidRDefault="00C1300F" w:rsidP="00C1300F">
            <w:pPr>
              <w:rPr>
                <w:rFonts w:ascii="Comic Sans MS" w:hAnsi="Comic Sans MS"/>
                <w:color w:val="0070C0"/>
                <w:sz w:val="20"/>
              </w:rPr>
            </w:pPr>
          </w:p>
          <w:p w14:paraId="6021452D" w14:textId="77777777" w:rsidR="00C1300F" w:rsidRPr="00F75D67" w:rsidRDefault="00C1300F" w:rsidP="00C1300F">
            <w:pPr>
              <w:rPr>
                <w:rFonts w:ascii="Comic Sans MS" w:hAnsi="Comic Sans MS"/>
                <w:color w:val="0070C0"/>
                <w:sz w:val="20"/>
              </w:rPr>
            </w:pPr>
            <w:r w:rsidRPr="00F75D67">
              <w:rPr>
                <w:rFonts w:ascii="Comic Sans MS" w:hAnsi="Comic Sans MS"/>
                <w:color w:val="0070C0"/>
                <w:sz w:val="20"/>
              </w:rPr>
              <w:t xml:space="preserve">Health and wellbeing: </w:t>
            </w:r>
          </w:p>
          <w:p w14:paraId="7767B206" w14:textId="77777777" w:rsidR="00C1300F" w:rsidRPr="00F75D67" w:rsidRDefault="00C1300F" w:rsidP="00C1300F">
            <w:pPr>
              <w:pStyle w:val="ListParagraph"/>
              <w:keepLines/>
              <w:numPr>
                <w:ilvl w:val="0"/>
                <w:numId w:val="33"/>
              </w:numPr>
              <w:rPr>
                <w:rFonts w:ascii="Comic Sans MS" w:hAnsi="Comic Sans MS"/>
                <w:color w:val="0070C0"/>
                <w:sz w:val="20"/>
              </w:rPr>
            </w:pPr>
            <w:r w:rsidRPr="00F75D67">
              <w:rPr>
                <w:rFonts w:ascii="Comic Sans MS" w:hAnsi="Comic Sans MS"/>
                <w:color w:val="0070C0"/>
                <w:sz w:val="20"/>
              </w:rPr>
              <w:t xml:space="preserve">I can identify the risks and effects of different </w:t>
            </w:r>
            <w:proofErr w:type="gramStart"/>
            <w:r w:rsidRPr="00F75D67">
              <w:rPr>
                <w:rFonts w:ascii="Comic Sans MS" w:hAnsi="Comic Sans MS"/>
                <w:color w:val="0070C0"/>
                <w:sz w:val="20"/>
              </w:rPr>
              <w:t>drugs</w:t>
            </w:r>
            <w:proofErr w:type="gramEnd"/>
          </w:p>
          <w:p w14:paraId="602598D9" w14:textId="77777777" w:rsidR="00C1300F" w:rsidRPr="00F75D67" w:rsidRDefault="00C1300F" w:rsidP="00C1300F">
            <w:pPr>
              <w:pStyle w:val="ListParagraph"/>
              <w:keepLines/>
              <w:numPr>
                <w:ilvl w:val="0"/>
                <w:numId w:val="33"/>
              </w:numPr>
              <w:rPr>
                <w:rFonts w:ascii="Comic Sans MS" w:hAnsi="Comic Sans MS"/>
                <w:color w:val="0070C0"/>
                <w:sz w:val="20"/>
              </w:rPr>
            </w:pPr>
            <w:r w:rsidRPr="00F75D67">
              <w:rPr>
                <w:rFonts w:ascii="Comic Sans MS" w:hAnsi="Comic Sans MS"/>
                <w:color w:val="0070C0"/>
                <w:sz w:val="20"/>
              </w:rPr>
              <w:t xml:space="preserve">I can identify the laws relating to drugs common to everyday life and illegal drugs. </w:t>
            </w:r>
          </w:p>
          <w:p w14:paraId="1D65A2A9" w14:textId="77777777" w:rsidR="00C1300F" w:rsidRPr="00F75D67" w:rsidRDefault="00C1300F" w:rsidP="00C1300F">
            <w:pPr>
              <w:pStyle w:val="ListParagraph"/>
              <w:keepLines/>
              <w:numPr>
                <w:ilvl w:val="0"/>
                <w:numId w:val="33"/>
              </w:numPr>
              <w:rPr>
                <w:rFonts w:ascii="Comic Sans MS" w:hAnsi="Comic Sans MS"/>
                <w:color w:val="0070C0"/>
                <w:sz w:val="20"/>
              </w:rPr>
            </w:pPr>
            <w:r w:rsidRPr="00F75D67">
              <w:rPr>
                <w:rFonts w:ascii="Comic Sans MS" w:hAnsi="Comic Sans MS"/>
                <w:color w:val="0070C0"/>
                <w:sz w:val="20"/>
              </w:rPr>
              <w:t xml:space="preserve">I can explain why people choose to use or not use drugs, including nicotine, </w:t>
            </w:r>
            <w:proofErr w:type="gramStart"/>
            <w:r w:rsidRPr="00F75D67">
              <w:rPr>
                <w:rFonts w:ascii="Comic Sans MS" w:hAnsi="Comic Sans MS"/>
                <w:color w:val="0070C0"/>
                <w:sz w:val="20"/>
              </w:rPr>
              <w:t>alcohol</w:t>
            </w:r>
            <w:proofErr w:type="gramEnd"/>
            <w:r w:rsidRPr="00F75D67">
              <w:rPr>
                <w:rFonts w:ascii="Comic Sans MS" w:hAnsi="Comic Sans MS"/>
                <w:color w:val="0070C0"/>
                <w:sz w:val="20"/>
              </w:rPr>
              <w:t xml:space="preserve"> and medicines as well as illegal drugs. </w:t>
            </w:r>
          </w:p>
          <w:p w14:paraId="5F1E0176" w14:textId="77777777" w:rsidR="00C1300F" w:rsidRPr="00F75D67" w:rsidRDefault="00C1300F" w:rsidP="00C1300F">
            <w:pPr>
              <w:pStyle w:val="ListParagraph"/>
              <w:keepLines/>
              <w:numPr>
                <w:ilvl w:val="0"/>
                <w:numId w:val="33"/>
              </w:numPr>
              <w:rPr>
                <w:rFonts w:ascii="Comic Sans MS" w:hAnsi="Comic Sans MS"/>
                <w:color w:val="0070C0"/>
                <w:sz w:val="20"/>
              </w:rPr>
            </w:pPr>
            <w:r w:rsidRPr="00F75D67">
              <w:rPr>
                <w:rFonts w:ascii="Comic Sans MS" w:hAnsi="Comic Sans MS"/>
                <w:color w:val="0070C0"/>
                <w:sz w:val="20"/>
              </w:rPr>
              <w:t xml:space="preserve">I can explain how to seek support about concerns with drug use. </w:t>
            </w:r>
          </w:p>
          <w:p w14:paraId="6EC249FD" w14:textId="7198689A" w:rsidR="00E61164" w:rsidRPr="00C1300F" w:rsidRDefault="00E61164" w:rsidP="00E61164">
            <w:pPr>
              <w:ind w:left="360"/>
              <w:rPr>
                <w:rFonts w:ascii="Comic Sans MS" w:hAnsi="Comic Sans MS"/>
                <w:sz w:val="20"/>
              </w:rPr>
            </w:pPr>
          </w:p>
        </w:tc>
        <w:tc>
          <w:tcPr>
            <w:tcW w:w="2990" w:type="dxa"/>
          </w:tcPr>
          <w:p w14:paraId="5871EF7B" w14:textId="0137102E" w:rsidR="00E61164" w:rsidRPr="00F75D67" w:rsidRDefault="00492C93" w:rsidP="00E611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75D67">
              <w:rPr>
                <w:rFonts w:ascii="Comic Sans MS" w:hAnsi="Comic Sans MS"/>
                <w:color w:val="FF0000"/>
                <w:sz w:val="20"/>
                <w:szCs w:val="20"/>
              </w:rPr>
              <w:t>Constructive</w:t>
            </w:r>
            <w:r w:rsidR="00D67363" w:rsidRPr="00F75D6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 </w:t>
            </w:r>
            <w:r w:rsidR="00B536AD" w:rsidRPr="00F75D67">
              <w:rPr>
                <w:color w:val="FF0000"/>
              </w:rPr>
              <w:t xml:space="preserve"> </w:t>
            </w:r>
            <w:r w:rsidR="00B536AD" w:rsidRPr="00F75D67">
              <w:rPr>
                <w:noProof/>
                <w:color w:val="FF0000"/>
              </w:rPr>
              <w:drawing>
                <wp:inline distT="0" distB="0" distL="0" distR="0" wp14:anchorId="40129E40" wp14:editId="605884B3">
                  <wp:extent cx="624840" cy="618889"/>
                  <wp:effectExtent l="0" t="0" r="3810" b="0"/>
                  <wp:docPr id="5111924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66" cy="62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14:paraId="783400D5" w14:textId="3DB30325" w:rsidR="002F4479" w:rsidRPr="00F75D67" w:rsidRDefault="00242440" w:rsidP="00E611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75D67">
              <w:rPr>
                <w:rFonts w:ascii="Comic Sans MS" w:hAnsi="Comic Sans MS"/>
                <w:color w:val="FF0000"/>
                <w:sz w:val="20"/>
                <w:szCs w:val="20"/>
              </w:rPr>
              <w:t xml:space="preserve">Something which is intended </w:t>
            </w:r>
            <w:r w:rsidR="0057222A" w:rsidRPr="00F75D67">
              <w:rPr>
                <w:rFonts w:ascii="Comic Sans MS" w:hAnsi="Comic Sans MS"/>
                <w:color w:val="FF0000"/>
                <w:sz w:val="20"/>
                <w:szCs w:val="20"/>
              </w:rPr>
              <w:t xml:space="preserve">to help someone or improve something. </w:t>
            </w:r>
          </w:p>
        </w:tc>
      </w:tr>
      <w:tr w:rsidR="0012325A" w:rsidRPr="005561B6" w14:paraId="0D0AF67D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4DE46753" w14:textId="77777777" w:rsidR="0012325A" w:rsidRPr="00B46792" w:rsidRDefault="0012325A" w:rsidP="0012325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4E5CA9E7" w14:textId="77777777" w:rsidR="0012325A" w:rsidRPr="00E70A2F" w:rsidRDefault="0012325A" w:rsidP="0012325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34756AE" w14:textId="2DC6B9BE" w:rsidR="0012325A" w:rsidRPr="00F75D67" w:rsidRDefault="00586019" w:rsidP="0012325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75D67">
              <w:rPr>
                <w:noProof/>
                <w:color w:val="FF0000"/>
              </w:rPr>
              <w:drawing>
                <wp:anchor distT="0" distB="0" distL="114300" distR="114300" simplePos="0" relativeHeight="251659264" behindDoc="1" locked="0" layoutInCell="1" allowOverlap="1" wp14:anchorId="2214D1D1" wp14:editId="6A497EF7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0</wp:posOffset>
                  </wp:positionV>
                  <wp:extent cx="655320" cy="644525"/>
                  <wp:effectExtent l="0" t="0" r="0" b="3175"/>
                  <wp:wrapTight wrapText="bothSides">
                    <wp:wrapPolygon edited="0">
                      <wp:start x="6907" y="0"/>
                      <wp:lineTo x="1884" y="3192"/>
                      <wp:lineTo x="0" y="5746"/>
                      <wp:lineTo x="0" y="21068"/>
                      <wp:lineTo x="3767" y="21068"/>
                      <wp:lineTo x="5651" y="21068"/>
                      <wp:lineTo x="20721" y="14045"/>
                      <wp:lineTo x="20721" y="2554"/>
                      <wp:lineTo x="13186" y="0"/>
                      <wp:lineTo x="6907" y="0"/>
                    </wp:wrapPolygon>
                  </wp:wrapTight>
                  <wp:docPr id="2856426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4479" w:rsidRPr="00F75D67">
              <w:rPr>
                <w:rFonts w:ascii="Comic Sans MS" w:hAnsi="Comic Sans MS"/>
                <w:color w:val="FF0000"/>
                <w:sz w:val="20"/>
                <w:szCs w:val="20"/>
              </w:rPr>
              <w:t>Respect</w:t>
            </w:r>
            <w:r w:rsidR="002A76B8" w:rsidRPr="00F75D6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2A76B8" w:rsidRPr="00F75D67">
              <w:rPr>
                <w:color w:val="FF0000"/>
              </w:rPr>
              <w:t xml:space="preserve"> </w:t>
            </w:r>
          </w:p>
        </w:tc>
        <w:tc>
          <w:tcPr>
            <w:tcW w:w="2991" w:type="dxa"/>
          </w:tcPr>
          <w:p w14:paraId="53EED916" w14:textId="3A0EEB27" w:rsidR="0012325A" w:rsidRPr="00F75D67" w:rsidRDefault="002917DB" w:rsidP="0012325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75D67">
              <w:rPr>
                <w:rFonts w:ascii="Comic Sans MS" w:hAnsi="Comic Sans MS"/>
                <w:color w:val="FF0000"/>
                <w:sz w:val="20"/>
                <w:szCs w:val="20"/>
              </w:rPr>
              <w:t>The regard of the feelings, wishes or rights of others</w:t>
            </w:r>
            <w:r w:rsidR="006D3CC1" w:rsidRPr="00F75D67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</w:p>
        </w:tc>
      </w:tr>
      <w:tr w:rsidR="00756C60" w:rsidRPr="005561B6" w14:paraId="6DE8DE0F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789ED68C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099C17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7B9F6572" w14:textId="2D3819B4" w:rsidR="00756C60" w:rsidRPr="00F75D67" w:rsidRDefault="000B4B23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75D67">
              <w:rPr>
                <w:noProof/>
                <w:color w:val="00B050"/>
              </w:rPr>
              <w:drawing>
                <wp:anchor distT="0" distB="0" distL="114300" distR="114300" simplePos="0" relativeHeight="251663360" behindDoc="1" locked="0" layoutInCell="1" allowOverlap="1" wp14:anchorId="54695AF7" wp14:editId="5C22E2F4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68580</wp:posOffset>
                  </wp:positionV>
                  <wp:extent cx="633730" cy="640080"/>
                  <wp:effectExtent l="0" t="0" r="0" b="7620"/>
                  <wp:wrapTight wrapText="bothSides">
                    <wp:wrapPolygon edited="0">
                      <wp:start x="1299" y="0"/>
                      <wp:lineTo x="0" y="9000"/>
                      <wp:lineTo x="0" y="17357"/>
                      <wp:lineTo x="2597" y="20571"/>
                      <wp:lineTo x="2597" y="21214"/>
                      <wp:lineTo x="5194" y="21214"/>
                      <wp:lineTo x="18830" y="21214"/>
                      <wp:lineTo x="18180" y="20571"/>
                      <wp:lineTo x="20778" y="17357"/>
                      <wp:lineTo x="20778" y="10286"/>
                      <wp:lineTo x="18830" y="0"/>
                      <wp:lineTo x="1299" y="0"/>
                    </wp:wrapPolygon>
                  </wp:wrapTight>
                  <wp:docPr id="16396129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2C93" w:rsidRPr="00F75D67">
              <w:rPr>
                <w:rFonts w:ascii="Comic Sans MS" w:hAnsi="Comic Sans MS"/>
                <w:color w:val="00B050"/>
                <w:sz w:val="20"/>
                <w:szCs w:val="20"/>
              </w:rPr>
              <w:t>Influence</w:t>
            </w:r>
            <w:r w:rsidR="00B536AD" w:rsidRPr="00F75D6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 w:rsidRPr="00F75D67">
              <w:rPr>
                <w:color w:val="00B050"/>
              </w:rPr>
              <w:t xml:space="preserve"> </w:t>
            </w:r>
          </w:p>
        </w:tc>
        <w:tc>
          <w:tcPr>
            <w:tcW w:w="2991" w:type="dxa"/>
          </w:tcPr>
          <w:p w14:paraId="259F5E14" w14:textId="77C33663" w:rsidR="00756C60" w:rsidRPr="00F75D67" w:rsidRDefault="002724AF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gramStart"/>
            <w:r w:rsidRPr="00F75D67">
              <w:rPr>
                <w:rFonts w:ascii="Comic Sans MS" w:hAnsi="Comic Sans MS"/>
                <w:color w:val="00B050"/>
                <w:sz w:val="20"/>
                <w:szCs w:val="20"/>
              </w:rPr>
              <w:t>Having an effect on</w:t>
            </w:r>
            <w:proofErr w:type="gramEnd"/>
            <w:r w:rsidRPr="00F75D6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the character or behaviour of someone. </w:t>
            </w:r>
          </w:p>
        </w:tc>
      </w:tr>
      <w:tr w:rsidR="009A6952" w:rsidRPr="005561B6" w14:paraId="07A924FA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199BE504" w14:textId="77777777" w:rsidR="009A6952" w:rsidRPr="00B46792" w:rsidRDefault="009A6952" w:rsidP="009A695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CAD9A8E" w14:textId="77777777" w:rsidR="009A6952" w:rsidRPr="00E70A2F" w:rsidRDefault="009A6952" w:rsidP="009A6952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2F0F401F" w14:textId="4356665B" w:rsidR="009A6952" w:rsidRPr="00F75D67" w:rsidRDefault="002F4479" w:rsidP="009A695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75D67">
              <w:rPr>
                <w:rFonts w:ascii="Comic Sans MS" w:hAnsi="Comic Sans MS"/>
                <w:color w:val="00B050"/>
                <w:sz w:val="20"/>
                <w:szCs w:val="20"/>
              </w:rPr>
              <w:t>Media source</w:t>
            </w:r>
            <w:r w:rsidR="002A76B8" w:rsidRPr="00F75D6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 w:rsidR="00472580" w:rsidRPr="00F75D67">
              <w:rPr>
                <w:color w:val="00B050"/>
              </w:rPr>
              <w:t xml:space="preserve"> </w:t>
            </w:r>
            <w:r w:rsidR="00472580" w:rsidRPr="00F75D67">
              <w:rPr>
                <w:noProof/>
                <w:color w:val="00B050"/>
              </w:rPr>
              <w:drawing>
                <wp:inline distT="0" distB="0" distL="0" distR="0" wp14:anchorId="4D4B9D38" wp14:editId="2A6D6F5F">
                  <wp:extent cx="630555" cy="540385"/>
                  <wp:effectExtent l="0" t="0" r="0" b="0"/>
                  <wp:docPr id="203625397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14:paraId="7B0EF3BA" w14:textId="596C2184" w:rsidR="009A6952" w:rsidRPr="00F75D67" w:rsidRDefault="005F741D" w:rsidP="009A695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75D67">
              <w:rPr>
                <w:rFonts w:ascii="Comic Sans MS" w:hAnsi="Comic Sans MS"/>
                <w:color w:val="00B050"/>
                <w:sz w:val="20"/>
                <w:szCs w:val="20"/>
              </w:rPr>
              <w:t>A resource that supports the means of mass communication</w:t>
            </w:r>
            <w:r w:rsidR="006D3CC1" w:rsidRPr="00F75D67">
              <w:rPr>
                <w:rFonts w:ascii="Comic Sans MS" w:hAnsi="Comic Sans MS"/>
                <w:color w:val="00B050"/>
                <w:sz w:val="20"/>
                <w:szCs w:val="20"/>
              </w:rPr>
              <w:t>.</w:t>
            </w:r>
          </w:p>
        </w:tc>
      </w:tr>
      <w:tr w:rsidR="00756C60" w:rsidRPr="005561B6" w14:paraId="20047F70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7EFC4EC7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30671ED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8F10A44" w14:textId="1886394C" w:rsidR="00756C60" w:rsidRPr="00F75D67" w:rsidRDefault="00586019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75D67">
              <w:rPr>
                <w:noProof/>
                <w:color w:val="00B050"/>
              </w:rPr>
              <w:drawing>
                <wp:anchor distT="0" distB="0" distL="114300" distR="114300" simplePos="0" relativeHeight="251661312" behindDoc="1" locked="0" layoutInCell="1" allowOverlap="1" wp14:anchorId="57E3429B" wp14:editId="1EC545BD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45720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16200" y="20925"/>
                      <wp:lineTo x="20925" y="18225"/>
                      <wp:lineTo x="20925" y="3375"/>
                      <wp:lineTo x="16200" y="0"/>
                      <wp:lineTo x="0" y="0"/>
                    </wp:wrapPolygon>
                  </wp:wrapTight>
                  <wp:docPr id="167762770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4479" w:rsidRPr="00F75D67">
              <w:rPr>
                <w:rFonts w:ascii="Comic Sans MS" w:hAnsi="Comic Sans MS"/>
                <w:color w:val="00B050"/>
                <w:sz w:val="20"/>
                <w:szCs w:val="20"/>
              </w:rPr>
              <w:t>Reliable</w:t>
            </w:r>
            <w:r w:rsidR="00472580" w:rsidRPr="00F75D6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 w:rsidR="00472580" w:rsidRPr="00F75D67">
              <w:rPr>
                <w:color w:val="00B050"/>
              </w:rPr>
              <w:t xml:space="preserve">  </w:t>
            </w:r>
          </w:p>
        </w:tc>
        <w:tc>
          <w:tcPr>
            <w:tcW w:w="2991" w:type="dxa"/>
          </w:tcPr>
          <w:p w14:paraId="7F1692A3" w14:textId="34F295DD" w:rsidR="00756C60" w:rsidRPr="00F75D67" w:rsidRDefault="005F741D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75D67">
              <w:rPr>
                <w:rFonts w:ascii="Comic Sans MS" w:hAnsi="Comic Sans MS"/>
                <w:color w:val="00B050"/>
                <w:sz w:val="20"/>
                <w:szCs w:val="20"/>
              </w:rPr>
              <w:t>Trustworthy</w:t>
            </w:r>
            <w:r w:rsidR="006D3CC1" w:rsidRPr="00F75D67">
              <w:rPr>
                <w:rFonts w:ascii="Comic Sans MS" w:hAnsi="Comic Sans MS"/>
                <w:color w:val="00B050"/>
                <w:sz w:val="20"/>
                <w:szCs w:val="20"/>
              </w:rPr>
              <w:t>.</w:t>
            </w:r>
          </w:p>
        </w:tc>
      </w:tr>
      <w:tr w:rsidR="00756C60" w:rsidRPr="005561B6" w14:paraId="06B87EF2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6799A7DA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CC950EE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47B3EE67" w14:textId="3CEBD76E" w:rsidR="00756C60" w:rsidRPr="00F75D67" w:rsidRDefault="00586019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F75D67">
              <w:rPr>
                <w:noProof/>
                <w:color w:val="0070C0"/>
              </w:rPr>
              <w:drawing>
                <wp:anchor distT="0" distB="0" distL="114300" distR="114300" simplePos="0" relativeHeight="251662336" behindDoc="1" locked="0" layoutInCell="1" allowOverlap="1" wp14:anchorId="03A68F74" wp14:editId="653530CE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0</wp:posOffset>
                  </wp:positionV>
                  <wp:extent cx="817245" cy="810260"/>
                  <wp:effectExtent l="0" t="0" r="1905" b="0"/>
                  <wp:wrapTight wrapText="bothSides">
                    <wp:wrapPolygon edited="0">
                      <wp:start x="13594" y="0"/>
                      <wp:lineTo x="12587" y="2539"/>
                      <wp:lineTo x="12084" y="8125"/>
                      <wp:lineTo x="2517" y="10157"/>
                      <wp:lineTo x="0" y="11680"/>
                      <wp:lineTo x="0" y="18282"/>
                      <wp:lineTo x="5538" y="19806"/>
                      <wp:lineTo x="13091" y="20821"/>
                      <wp:lineTo x="19636" y="20821"/>
                      <wp:lineTo x="21147" y="16251"/>
                      <wp:lineTo x="21147" y="6602"/>
                      <wp:lineTo x="18629" y="0"/>
                      <wp:lineTo x="13594" y="0"/>
                    </wp:wrapPolygon>
                  </wp:wrapTight>
                  <wp:docPr id="150151323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4479" w:rsidRPr="00F75D67">
              <w:rPr>
                <w:rFonts w:ascii="Comic Sans MS" w:hAnsi="Comic Sans MS"/>
                <w:color w:val="0070C0"/>
                <w:sz w:val="20"/>
                <w:szCs w:val="20"/>
              </w:rPr>
              <w:t>Drugs</w:t>
            </w:r>
            <w:r w:rsidR="00472580" w:rsidRPr="00F75D6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472580" w:rsidRPr="00F75D67">
              <w:rPr>
                <w:color w:val="0070C0"/>
              </w:rPr>
              <w:t xml:space="preserve"> </w:t>
            </w:r>
          </w:p>
        </w:tc>
        <w:tc>
          <w:tcPr>
            <w:tcW w:w="2991" w:type="dxa"/>
          </w:tcPr>
          <w:p w14:paraId="2232822B" w14:textId="2AA91E0D" w:rsidR="00756C60" w:rsidRPr="00F75D67" w:rsidRDefault="00751F82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F75D67">
              <w:rPr>
                <w:rFonts w:ascii="Comic Sans MS" w:hAnsi="Comic Sans MS"/>
                <w:color w:val="0070C0"/>
                <w:sz w:val="20"/>
                <w:szCs w:val="20"/>
              </w:rPr>
              <w:t>A substance that changes the way a person's body works</w:t>
            </w:r>
            <w:r w:rsidR="006D3CC1" w:rsidRPr="00F75D67">
              <w:rPr>
                <w:rFonts w:ascii="Comic Sans MS" w:hAnsi="Comic Sans MS"/>
                <w:color w:val="0070C0"/>
                <w:sz w:val="20"/>
                <w:szCs w:val="20"/>
              </w:rPr>
              <w:t xml:space="preserve">. </w:t>
            </w:r>
          </w:p>
        </w:tc>
      </w:tr>
      <w:tr w:rsidR="00756C60" w:rsidRPr="005561B6" w14:paraId="7006BF43" w14:textId="77777777" w:rsidTr="000E6A50">
        <w:trPr>
          <w:trHeight w:val="1068"/>
        </w:trPr>
        <w:tc>
          <w:tcPr>
            <w:tcW w:w="424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8D213FD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5E55CA84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14:paraId="69DD431B" w14:textId="14863122" w:rsidR="00756C60" w:rsidRPr="00F75D67" w:rsidRDefault="000B4B23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F75D67">
              <w:rPr>
                <w:noProof/>
                <w:color w:val="0070C0"/>
              </w:rPr>
              <w:drawing>
                <wp:anchor distT="0" distB="0" distL="114300" distR="114300" simplePos="0" relativeHeight="251664384" behindDoc="1" locked="0" layoutInCell="1" allowOverlap="1" wp14:anchorId="5D8515DA" wp14:editId="1DA8CA43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152400</wp:posOffset>
                  </wp:positionV>
                  <wp:extent cx="800100" cy="792480"/>
                  <wp:effectExtent l="0" t="0" r="0" b="7620"/>
                  <wp:wrapTight wrapText="bothSides">
                    <wp:wrapPolygon edited="0">
                      <wp:start x="6171" y="0"/>
                      <wp:lineTo x="3086" y="3115"/>
                      <wp:lineTo x="3086" y="4673"/>
                      <wp:lineTo x="5143" y="8308"/>
                      <wp:lineTo x="14400" y="16615"/>
                      <wp:lineTo x="0" y="16615"/>
                      <wp:lineTo x="0" y="20250"/>
                      <wp:lineTo x="14400" y="21288"/>
                      <wp:lineTo x="20057" y="21288"/>
                      <wp:lineTo x="21086" y="20250"/>
                      <wp:lineTo x="21086" y="18173"/>
                      <wp:lineTo x="19029" y="16615"/>
                      <wp:lineTo x="18000" y="8308"/>
                      <wp:lineTo x="9771" y="0"/>
                      <wp:lineTo x="6171" y="0"/>
                    </wp:wrapPolygon>
                  </wp:wrapTight>
                  <wp:docPr id="161321452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2C93" w:rsidRPr="00F75D67">
              <w:rPr>
                <w:rFonts w:ascii="Comic Sans MS" w:hAnsi="Comic Sans MS"/>
                <w:color w:val="0070C0"/>
                <w:sz w:val="20"/>
                <w:szCs w:val="20"/>
              </w:rPr>
              <w:t>Medicine</w:t>
            </w:r>
            <w:r w:rsidRPr="00F75D6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 </w:t>
            </w:r>
            <w:r w:rsidRPr="00F75D67">
              <w:rPr>
                <w:color w:val="0070C0"/>
              </w:rPr>
              <w:t xml:space="preserve"> 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1C472297" w14:textId="6C0C2C07" w:rsidR="00756C60" w:rsidRPr="00F75D67" w:rsidRDefault="00A134C5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F75D67">
              <w:rPr>
                <w:rFonts w:ascii="Comic Sans MS" w:hAnsi="Comic Sans MS"/>
                <w:color w:val="0070C0"/>
                <w:sz w:val="20"/>
                <w:szCs w:val="20"/>
              </w:rPr>
              <w:t xml:space="preserve">A </w:t>
            </w:r>
            <w:r w:rsidR="003F5F0A" w:rsidRPr="00F75D67">
              <w:rPr>
                <w:rFonts w:ascii="Comic Sans MS" w:hAnsi="Comic Sans MS"/>
                <w:color w:val="0070C0"/>
                <w:sz w:val="20"/>
                <w:szCs w:val="20"/>
              </w:rPr>
              <w:t xml:space="preserve">substance used to treat </w:t>
            </w:r>
            <w:r w:rsidR="006D3CC1" w:rsidRPr="00F75D67">
              <w:rPr>
                <w:rFonts w:ascii="Comic Sans MS" w:hAnsi="Comic Sans MS"/>
                <w:color w:val="0070C0"/>
                <w:sz w:val="20"/>
                <w:szCs w:val="20"/>
              </w:rPr>
              <w:t xml:space="preserve">or help with symptoms. </w:t>
            </w:r>
          </w:p>
        </w:tc>
      </w:tr>
    </w:tbl>
    <w:p w14:paraId="69FF66BD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1C79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D0ECB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E3EB6"/>
    <w:multiLevelType w:val="hybridMultilevel"/>
    <w:tmpl w:val="F69A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02A1"/>
    <w:multiLevelType w:val="hybridMultilevel"/>
    <w:tmpl w:val="273C7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016B"/>
    <w:multiLevelType w:val="hybridMultilevel"/>
    <w:tmpl w:val="268E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3202CB"/>
    <w:multiLevelType w:val="hybridMultilevel"/>
    <w:tmpl w:val="BDDA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91123"/>
    <w:multiLevelType w:val="hybridMultilevel"/>
    <w:tmpl w:val="5836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F1E73"/>
    <w:multiLevelType w:val="hybridMultilevel"/>
    <w:tmpl w:val="A22E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65E53"/>
    <w:multiLevelType w:val="hybridMultilevel"/>
    <w:tmpl w:val="9320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3DF4727C"/>
    <w:multiLevelType w:val="hybridMultilevel"/>
    <w:tmpl w:val="ADA634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C6F30"/>
    <w:multiLevelType w:val="hybridMultilevel"/>
    <w:tmpl w:val="AC7C8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E7461"/>
    <w:multiLevelType w:val="hybridMultilevel"/>
    <w:tmpl w:val="7BFCE2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E7EAC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A5725"/>
    <w:multiLevelType w:val="hybridMultilevel"/>
    <w:tmpl w:val="47B687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51B0B"/>
    <w:multiLevelType w:val="hybridMultilevel"/>
    <w:tmpl w:val="85C8C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A5E1A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07436"/>
    <w:multiLevelType w:val="hybridMultilevel"/>
    <w:tmpl w:val="8F263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24544">
    <w:abstractNumId w:val="7"/>
  </w:num>
  <w:num w:numId="2" w16cid:durableId="1544978154">
    <w:abstractNumId w:val="3"/>
  </w:num>
  <w:num w:numId="3" w16cid:durableId="321586306">
    <w:abstractNumId w:val="8"/>
  </w:num>
  <w:num w:numId="4" w16cid:durableId="1161042348">
    <w:abstractNumId w:val="10"/>
  </w:num>
  <w:num w:numId="5" w16cid:durableId="147987740">
    <w:abstractNumId w:val="29"/>
  </w:num>
  <w:num w:numId="6" w16cid:durableId="1353802299">
    <w:abstractNumId w:val="11"/>
  </w:num>
  <w:num w:numId="7" w16cid:durableId="631060469">
    <w:abstractNumId w:val="28"/>
  </w:num>
  <w:num w:numId="8" w16cid:durableId="1327056983">
    <w:abstractNumId w:val="1"/>
  </w:num>
  <w:num w:numId="9" w16cid:durableId="705523471">
    <w:abstractNumId w:val="27"/>
  </w:num>
  <w:num w:numId="10" w16cid:durableId="355272847">
    <w:abstractNumId w:val="13"/>
  </w:num>
  <w:num w:numId="11" w16cid:durableId="920025377">
    <w:abstractNumId w:val="31"/>
  </w:num>
  <w:num w:numId="12" w16cid:durableId="1050416867">
    <w:abstractNumId w:val="24"/>
  </w:num>
  <w:num w:numId="13" w16cid:durableId="2051100780">
    <w:abstractNumId w:val="9"/>
  </w:num>
  <w:num w:numId="14" w16cid:durableId="551383959">
    <w:abstractNumId w:val="5"/>
  </w:num>
  <w:num w:numId="15" w16cid:durableId="573396111">
    <w:abstractNumId w:val="2"/>
  </w:num>
  <w:num w:numId="16" w16cid:durableId="1331298305">
    <w:abstractNumId w:val="18"/>
  </w:num>
  <w:num w:numId="17" w16cid:durableId="1381595567">
    <w:abstractNumId w:val="20"/>
  </w:num>
  <w:num w:numId="18" w16cid:durableId="306708538">
    <w:abstractNumId w:val="19"/>
  </w:num>
  <w:num w:numId="19" w16cid:durableId="1653018300">
    <w:abstractNumId w:val="16"/>
  </w:num>
  <w:num w:numId="20" w16cid:durableId="1980721726">
    <w:abstractNumId w:val="0"/>
  </w:num>
  <w:num w:numId="21" w16cid:durableId="1342269919">
    <w:abstractNumId w:val="23"/>
  </w:num>
  <w:num w:numId="22" w16cid:durableId="802426325">
    <w:abstractNumId w:val="21"/>
  </w:num>
  <w:num w:numId="23" w16cid:durableId="1615358764">
    <w:abstractNumId w:val="6"/>
  </w:num>
  <w:num w:numId="24" w16cid:durableId="1450733541">
    <w:abstractNumId w:val="14"/>
  </w:num>
  <w:num w:numId="25" w16cid:durableId="1290091874">
    <w:abstractNumId w:val="12"/>
  </w:num>
  <w:num w:numId="26" w16cid:durableId="257835752">
    <w:abstractNumId w:val="4"/>
  </w:num>
  <w:num w:numId="27" w16cid:durableId="184296760">
    <w:abstractNumId w:val="15"/>
  </w:num>
  <w:num w:numId="28" w16cid:durableId="1573857017">
    <w:abstractNumId w:val="17"/>
  </w:num>
  <w:num w:numId="29" w16cid:durableId="1200699891">
    <w:abstractNumId w:val="32"/>
  </w:num>
  <w:num w:numId="30" w16cid:durableId="1306274518">
    <w:abstractNumId w:val="26"/>
  </w:num>
  <w:num w:numId="31" w16cid:durableId="1767533282">
    <w:abstractNumId w:val="22"/>
  </w:num>
  <w:num w:numId="32" w16cid:durableId="1980918081">
    <w:abstractNumId w:val="25"/>
  </w:num>
  <w:num w:numId="33" w16cid:durableId="205665845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04A2E"/>
    <w:rsid w:val="00034AD6"/>
    <w:rsid w:val="000A4051"/>
    <w:rsid w:val="000B4B23"/>
    <w:rsid w:val="000C2B32"/>
    <w:rsid w:val="00103EA5"/>
    <w:rsid w:val="0012325A"/>
    <w:rsid w:val="001741C2"/>
    <w:rsid w:val="00181C2A"/>
    <w:rsid w:val="00191EDD"/>
    <w:rsid w:val="00194096"/>
    <w:rsid w:val="00197ECA"/>
    <w:rsid w:val="001C79DB"/>
    <w:rsid w:val="001D3E71"/>
    <w:rsid w:val="001E3BA5"/>
    <w:rsid w:val="00201C34"/>
    <w:rsid w:val="00234832"/>
    <w:rsid w:val="00236097"/>
    <w:rsid w:val="00242440"/>
    <w:rsid w:val="00262B83"/>
    <w:rsid w:val="002724AF"/>
    <w:rsid w:val="0027380E"/>
    <w:rsid w:val="00277B38"/>
    <w:rsid w:val="0028101F"/>
    <w:rsid w:val="002917DB"/>
    <w:rsid w:val="002A3767"/>
    <w:rsid w:val="002A76B8"/>
    <w:rsid w:val="002D35A7"/>
    <w:rsid w:val="002D3AC7"/>
    <w:rsid w:val="002F4479"/>
    <w:rsid w:val="002F7518"/>
    <w:rsid w:val="00306617"/>
    <w:rsid w:val="00372B39"/>
    <w:rsid w:val="00383E9B"/>
    <w:rsid w:val="003C19D1"/>
    <w:rsid w:val="003C48C2"/>
    <w:rsid w:val="003F5414"/>
    <w:rsid w:val="003F5F0A"/>
    <w:rsid w:val="004256AC"/>
    <w:rsid w:val="00452FC2"/>
    <w:rsid w:val="00463AE9"/>
    <w:rsid w:val="00472580"/>
    <w:rsid w:val="00492C93"/>
    <w:rsid w:val="004B4EA6"/>
    <w:rsid w:val="00503984"/>
    <w:rsid w:val="005561B6"/>
    <w:rsid w:val="005637E5"/>
    <w:rsid w:val="0057222A"/>
    <w:rsid w:val="00586019"/>
    <w:rsid w:val="0058613F"/>
    <w:rsid w:val="00586BC2"/>
    <w:rsid w:val="005B2C79"/>
    <w:rsid w:val="005D2E96"/>
    <w:rsid w:val="005F1C03"/>
    <w:rsid w:val="005F741D"/>
    <w:rsid w:val="006042E8"/>
    <w:rsid w:val="00635371"/>
    <w:rsid w:val="00676D49"/>
    <w:rsid w:val="006957EC"/>
    <w:rsid w:val="006A71C2"/>
    <w:rsid w:val="006B5E12"/>
    <w:rsid w:val="006B6DAA"/>
    <w:rsid w:val="006D3CC1"/>
    <w:rsid w:val="006E55B4"/>
    <w:rsid w:val="006F026F"/>
    <w:rsid w:val="006F1DEF"/>
    <w:rsid w:val="007067E6"/>
    <w:rsid w:val="007371A3"/>
    <w:rsid w:val="00751F82"/>
    <w:rsid w:val="00756C60"/>
    <w:rsid w:val="007627AB"/>
    <w:rsid w:val="007A1E00"/>
    <w:rsid w:val="007B1F91"/>
    <w:rsid w:val="007B66B9"/>
    <w:rsid w:val="007E3ECC"/>
    <w:rsid w:val="008136B3"/>
    <w:rsid w:val="008264E4"/>
    <w:rsid w:val="00827133"/>
    <w:rsid w:val="0086201C"/>
    <w:rsid w:val="008A3A68"/>
    <w:rsid w:val="008B7DBF"/>
    <w:rsid w:val="008E05FB"/>
    <w:rsid w:val="008E0B01"/>
    <w:rsid w:val="009029FE"/>
    <w:rsid w:val="00922054"/>
    <w:rsid w:val="009427AD"/>
    <w:rsid w:val="009A6952"/>
    <w:rsid w:val="00A0629E"/>
    <w:rsid w:val="00A134C5"/>
    <w:rsid w:val="00A14FE1"/>
    <w:rsid w:val="00A21C84"/>
    <w:rsid w:val="00A35782"/>
    <w:rsid w:val="00A4711F"/>
    <w:rsid w:val="00AB142A"/>
    <w:rsid w:val="00AB2525"/>
    <w:rsid w:val="00AC5444"/>
    <w:rsid w:val="00AE521A"/>
    <w:rsid w:val="00AE7492"/>
    <w:rsid w:val="00AF6044"/>
    <w:rsid w:val="00B003FF"/>
    <w:rsid w:val="00B160C6"/>
    <w:rsid w:val="00B46792"/>
    <w:rsid w:val="00B52B38"/>
    <w:rsid w:val="00B536AD"/>
    <w:rsid w:val="00B55FD2"/>
    <w:rsid w:val="00B80F62"/>
    <w:rsid w:val="00BA0A15"/>
    <w:rsid w:val="00BB3391"/>
    <w:rsid w:val="00BB76F9"/>
    <w:rsid w:val="00BD0999"/>
    <w:rsid w:val="00BD6B2D"/>
    <w:rsid w:val="00BE5491"/>
    <w:rsid w:val="00BF2797"/>
    <w:rsid w:val="00C1300F"/>
    <w:rsid w:val="00C1631A"/>
    <w:rsid w:val="00C34392"/>
    <w:rsid w:val="00C4776F"/>
    <w:rsid w:val="00CF46D7"/>
    <w:rsid w:val="00D00D61"/>
    <w:rsid w:val="00D16D8C"/>
    <w:rsid w:val="00D2396E"/>
    <w:rsid w:val="00D67363"/>
    <w:rsid w:val="00D724A1"/>
    <w:rsid w:val="00DA20EF"/>
    <w:rsid w:val="00DA5176"/>
    <w:rsid w:val="00DC25CE"/>
    <w:rsid w:val="00DE41A4"/>
    <w:rsid w:val="00E0403A"/>
    <w:rsid w:val="00E10234"/>
    <w:rsid w:val="00E14EA0"/>
    <w:rsid w:val="00E32F9F"/>
    <w:rsid w:val="00E43051"/>
    <w:rsid w:val="00E61164"/>
    <w:rsid w:val="00E62731"/>
    <w:rsid w:val="00E6688F"/>
    <w:rsid w:val="00E703CE"/>
    <w:rsid w:val="00E70A2F"/>
    <w:rsid w:val="00E92735"/>
    <w:rsid w:val="00E95D66"/>
    <w:rsid w:val="00EA0192"/>
    <w:rsid w:val="00EB5705"/>
    <w:rsid w:val="00EE5F9B"/>
    <w:rsid w:val="00EE6194"/>
    <w:rsid w:val="00F14FFC"/>
    <w:rsid w:val="00F537FD"/>
    <w:rsid w:val="00F54C0E"/>
    <w:rsid w:val="00F6325E"/>
    <w:rsid w:val="00F75D67"/>
    <w:rsid w:val="00FB7ECD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D6B5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63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4" ma:contentTypeDescription="Create a new document." ma:contentTypeScope="" ma:versionID="3a497d3ce38ce89bc522f248474e6201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91459061fbb62abfc3fdb15c0caf40c9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EBC8F3-317A-4AFA-B452-934398BDD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37CBC-AF36-4C19-A000-5BFAA923B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6DD59-79E1-488A-AC95-B398AF72B864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Catherine Pike</cp:lastModifiedBy>
  <cp:revision>16</cp:revision>
  <cp:lastPrinted>2022-11-07T11:39:00Z</cp:lastPrinted>
  <dcterms:created xsi:type="dcterms:W3CDTF">2024-02-08T16:02:00Z</dcterms:created>
  <dcterms:modified xsi:type="dcterms:W3CDTF">2024-02-16T13:29:00Z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10878000</vt:r8>
  </property>
  <property fmtid="{D5CDD505-2E9C-101B-9397-08002B2CF9AE}" pid="4" name="MediaServiceImageTags">
    <vt:lpwstr/>
  </property>
</Properties>
</file>